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A66CF" w14:textId="77777777" w:rsidR="00D34B17" w:rsidRPr="002977C8" w:rsidRDefault="002345CF">
      <w:pPr>
        <w:rPr>
          <w:rFonts w:ascii="Times New Roman" w:hAnsi="Times New Roman"/>
          <w:b/>
        </w:rPr>
      </w:pPr>
      <w:r w:rsidRPr="002977C8">
        <w:rPr>
          <w:rFonts w:ascii="Times New Roman" w:hAnsi="Times New Roman"/>
          <w:b/>
        </w:rPr>
        <w:t>Barbara Prillaman</w:t>
      </w:r>
    </w:p>
    <w:p w14:paraId="0B76DA76" w14:textId="6EC91665" w:rsidR="002345CF" w:rsidRPr="002977C8" w:rsidRDefault="00213160">
      <w:pPr>
        <w:rPr>
          <w:rFonts w:ascii="Times New Roman" w:hAnsi="Times New Roman"/>
          <w:b/>
        </w:rPr>
      </w:pPr>
      <w:r>
        <w:rPr>
          <w:rFonts w:ascii="Times New Roman" w:hAnsi="Times New Roman"/>
          <w:b/>
        </w:rPr>
        <w:t xml:space="preserve">DTI </w:t>
      </w:r>
      <w:r w:rsidR="000A321A">
        <w:rPr>
          <w:rFonts w:ascii="Times New Roman" w:hAnsi="Times New Roman"/>
          <w:b/>
        </w:rPr>
        <w:t>Program</w:t>
      </w:r>
      <w:r>
        <w:rPr>
          <w:rFonts w:ascii="Times New Roman" w:hAnsi="Times New Roman"/>
          <w:b/>
        </w:rPr>
        <w:t xml:space="preserve"> 8</w:t>
      </w:r>
      <w:r w:rsidR="00CF0ECF" w:rsidRPr="002977C8">
        <w:rPr>
          <w:rFonts w:ascii="Times New Roman" w:hAnsi="Times New Roman"/>
          <w:b/>
        </w:rPr>
        <w:t>/</w:t>
      </w:r>
      <w:r>
        <w:rPr>
          <w:rFonts w:ascii="Times New Roman" w:hAnsi="Times New Roman"/>
          <w:b/>
        </w:rPr>
        <w:t>Culture:  A Total Way of Life</w:t>
      </w:r>
      <w:r w:rsidR="00F97250">
        <w:rPr>
          <w:rFonts w:ascii="Times New Roman" w:hAnsi="Times New Roman"/>
          <w:b/>
        </w:rPr>
        <w:t xml:space="preserve"> Seminar</w:t>
      </w:r>
    </w:p>
    <w:p w14:paraId="69A78A60" w14:textId="4A1BC73E" w:rsidR="002345CF" w:rsidRPr="002977C8" w:rsidRDefault="00EA6B7F">
      <w:pPr>
        <w:rPr>
          <w:rFonts w:ascii="Times New Roman" w:hAnsi="Times New Roman"/>
          <w:b/>
        </w:rPr>
      </w:pPr>
      <w:r w:rsidRPr="002977C8">
        <w:rPr>
          <w:rFonts w:ascii="Times New Roman" w:hAnsi="Times New Roman"/>
          <w:b/>
        </w:rPr>
        <w:t>PROSPECTUS</w:t>
      </w:r>
      <w:r>
        <w:rPr>
          <w:rFonts w:ascii="Times New Roman" w:hAnsi="Times New Roman"/>
          <w:b/>
        </w:rPr>
        <w:t xml:space="preserve"> </w:t>
      </w:r>
      <w:r w:rsidR="00213160">
        <w:rPr>
          <w:rFonts w:ascii="Times New Roman" w:hAnsi="Times New Roman"/>
          <w:b/>
        </w:rPr>
        <w:t xml:space="preserve">Rites of Passage:  </w:t>
      </w:r>
      <w:r>
        <w:rPr>
          <w:rFonts w:ascii="Times New Roman" w:hAnsi="Times New Roman"/>
          <w:b/>
        </w:rPr>
        <w:t>A Case Study of the Amish Rumspringa</w:t>
      </w:r>
    </w:p>
    <w:p w14:paraId="1DFFFA83" w14:textId="0A2AE806" w:rsidR="002345CF" w:rsidRPr="000A321A" w:rsidRDefault="00135AA9">
      <w:pPr>
        <w:rPr>
          <w:rFonts w:ascii="Times New Roman" w:hAnsi="Times New Roman"/>
          <w:b/>
        </w:rPr>
      </w:pPr>
      <w:r w:rsidRPr="000A321A">
        <w:rPr>
          <w:rFonts w:ascii="Times New Roman" w:hAnsi="Times New Roman"/>
          <w:b/>
        </w:rPr>
        <w:t>August</w:t>
      </w:r>
      <w:r w:rsidR="001513BB" w:rsidRPr="000A321A">
        <w:rPr>
          <w:rFonts w:ascii="Times New Roman" w:hAnsi="Times New Roman"/>
          <w:b/>
        </w:rPr>
        <w:t xml:space="preserve"> 20</w:t>
      </w:r>
      <w:r w:rsidR="005576E6" w:rsidRPr="000A321A">
        <w:rPr>
          <w:rFonts w:ascii="Times New Roman" w:hAnsi="Times New Roman"/>
          <w:b/>
        </w:rPr>
        <w:t>18</w:t>
      </w:r>
    </w:p>
    <w:p w14:paraId="003A365B" w14:textId="77777777" w:rsidR="002345CF" w:rsidRDefault="002345CF">
      <w:pPr>
        <w:rPr>
          <w:rFonts w:ascii="Times New Roman" w:hAnsi="Times New Roman"/>
        </w:rPr>
      </w:pPr>
    </w:p>
    <w:p w14:paraId="5443EE77" w14:textId="77777777" w:rsidR="002345CF" w:rsidRPr="002977C8" w:rsidRDefault="002345CF">
      <w:pPr>
        <w:rPr>
          <w:rFonts w:ascii="Times New Roman" w:hAnsi="Times New Roman"/>
          <w:b/>
        </w:rPr>
      </w:pPr>
      <w:r w:rsidRPr="002977C8">
        <w:rPr>
          <w:rFonts w:ascii="Times New Roman" w:hAnsi="Times New Roman"/>
          <w:b/>
        </w:rPr>
        <w:t>Introduction</w:t>
      </w:r>
    </w:p>
    <w:p w14:paraId="4D2027EB" w14:textId="77777777" w:rsidR="002345CF" w:rsidRPr="002977C8" w:rsidRDefault="002345CF">
      <w:pPr>
        <w:rPr>
          <w:rFonts w:ascii="Times New Roman" w:hAnsi="Times New Roman"/>
        </w:rPr>
      </w:pPr>
    </w:p>
    <w:p w14:paraId="65A83EAE" w14:textId="77777777" w:rsidR="002345CF" w:rsidRPr="002977C8" w:rsidRDefault="002345CF">
      <w:pPr>
        <w:rPr>
          <w:rFonts w:ascii="Times New Roman" w:hAnsi="Times New Roman"/>
        </w:rPr>
      </w:pPr>
      <w:r w:rsidRPr="002977C8">
        <w:rPr>
          <w:rFonts w:ascii="Times New Roman" w:hAnsi="Times New Roman"/>
        </w:rPr>
        <w:t xml:space="preserve">Conrad Schools of Science </w:t>
      </w:r>
      <w:r w:rsidR="00BD0F05">
        <w:rPr>
          <w:rFonts w:ascii="Times New Roman" w:hAnsi="Times New Roman"/>
        </w:rPr>
        <w:t xml:space="preserve">(CSS) </w:t>
      </w:r>
      <w:r w:rsidRPr="002977C8">
        <w:rPr>
          <w:rFonts w:ascii="Times New Roman" w:hAnsi="Times New Roman"/>
        </w:rPr>
        <w:t xml:space="preserve">is a science/biotechnology magnet school </w:t>
      </w:r>
      <w:r w:rsidR="00BD0F05">
        <w:rPr>
          <w:rFonts w:ascii="Times New Roman" w:hAnsi="Times New Roman"/>
        </w:rPr>
        <w:t>serving almost 13</w:t>
      </w:r>
      <w:r w:rsidR="00DC454C" w:rsidRPr="002977C8">
        <w:rPr>
          <w:rFonts w:ascii="Times New Roman" w:hAnsi="Times New Roman"/>
        </w:rPr>
        <w:t>00</w:t>
      </w:r>
      <w:r w:rsidR="005E0740" w:rsidRPr="002977C8">
        <w:rPr>
          <w:rFonts w:ascii="Times New Roman" w:hAnsi="Times New Roman"/>
        </w:rPr>
        <w:t xml:space="preserve"> </w:t>
      </w:r>
      <w:r w:rsidRPr="002977C8">
        <w:rPr>
          <w:rFonts w:ascii="Times New Roman" w:hAnsi="Times New Roman"/>
        </w:rPr>
        <w:t>students in grades 6 – 12.  It is considered an urban school, situated on the outskirts of the most populated city in the state of Delaware</w:t>
      </w:r>
      <w:r w:rsidR="005E0740" w:rsidRPr="002977C8">
        <w:rPr>
          <w:rFonts w:ascii="Times New Roman" w:hAnsi="Times New Roman"/>
        </w:rPr>
        <w:t>, Wilmington</w:t>
      </w:r>
      <w:r w:rsidR="00FB1A2D">
        <w:rPr>
          <w:rFonts w:ascii="Times New Roman" w:hAnsi="Times New Roman"/>
        </w:rPr>
        <w:t>,</w:t>
      </w:r>
      <w:r w:rsidR="00476E24">
        <w:rPr>
          <w:rFonts w:ascii="Times New Roman" w:hAnsi="Times New Roman"/>
        </w:rPr>
        <w:t xml:space="preserve"> which is well known for its’ violence rates</w:t>
      </w:r>
      <w:r w:rsidRPr="002977C8">
        <w:rPr>
          <w:rFonts w:ascii="Times New Roman" w:hAnsi="Times New Roman"/>
        </w:rPr>
        <w:t>.  CSS students come from all o</w:t>
      </w:r>
      <w:r w:rsidR="00476E24">
        <w:rPr>
          <w:rFonts w:ascii="Times New Roman" w:hAnsi="Times New Roman"/>
        </w:rPr>
        <w:t>ver our state’s largest county, New Castle.</w:t>
      </w:r>
      <w:r w:rsidRPr="002977C8">
        <w:rPr>
          <w:rFonts w:ascii="Times New Roman" w:hAnsi="Times New Roman"/>
        </w:rPr>
        <w:t xml:space="preserve"> </w:t>
      </w:r>
      <w:r w:rsidR="00DC454C" w:rsidRPr="002977C8">
        <w:rPr>
          <w:rFonts w:ascii="Times New Roman" w:hAnsi="Times New Roman"/>
        </w:rPr>
        <w:t>At the high school level, students can choose to focus on a variety of learning “</w:t>
      </w:r>
      <w:r w:rsidR="00DC454C" w:rsidRPr="002977C8">
        <w:rPr>
          <w:rFonts w:ascii="Times New Roman" w:hAnsi="Times New Roman"/>
          <w:i/>
        </w:rPr>
        <w:t>strands</w:t>
      </w:r>
      <w:r w:rsidR="00DC454C" w:rsidRPr="002977C8">
        <w:rPr>
          <w:rFonts w:ascii="Times New Roman" w:hAnsi="Times New Roman"/>
        </w:rPr>
        <w:t xml:space="preserve">” such as biotechnology, physical therapy/athletic healthcare, biomedical science, animal science, </w:t>
      </w:r>
      <w:r w:rsidR="00405F3D">
        <w:rPr>
          <w:rFonts w:ascii="Times New Roman" w:hAnsi="Times New Roman"/>
        </w:rPr>
        <w:t xml:space="preserve">and </w:t>
      </w:r>
      <w:r w:rsidR="00DC454C" w:rsidRPr="002977C8">
        <w:rPr>
          <w:rFonts w:ascii="Times New Roman" w:hAnsi="Times New Roman"/>
        </w:rPr>
        <w:t>computer science. Our high school is the only one in the state that is not a vocational-technology school</w:t>
      </w:r>
      <w:r w:rsidR="00DC454C" w:rsidRPr="002977C8">
        <w:rPr>
          <w:rFonts w:ascii="Times New Roman" w:hAnsi="Times New Roman"/>
          <w:b/>
        </w:rPr>
        <w:t xml:space="preserve"> </w:t>
      </w:r>
      <w:r w:rsidR="00DC454C" w:rsidRPr="002977C8">
        <w:rPr>
          <w:rFonts w:ascii="Times New Roman" w:hAnsi="Times New Roman"/>
        </w:rPr>
        <w:t>to offer a Delaware Certified Nursing Assistant (CNA) program.</w:t>
      </w:r>
    </w:p>
    <w:p w14:paraId="02799106" w14:textId="77777777" w:rsidR="002345CF" w:rsidRPr="002977C8" w:rsidRDefault="002345CF">
      <w:pPr>
        <w:rPr>
          <w:rFonts w:ascii="Times New Roman" w:hAnsi="Times New Roman"/>
        </w:rPr>
      </w:pPr>
    </w:p>
    <w:p w14:paraId="0CBD57AB" w14:textId="77777777" w:rsidR="004C3503" w:rsidRPr="002977C8" w:rsidRDefault="002345CF" w:rsidP="00FB1A2D">
      <w:pPr>
        <w:rPr>
          <w:rFonts w:ascii="Times New Roman" w:hAnsi="Times New Roman"/>
        </w:rPr>
      </w:pPr>
      <w:r w:rsidRPr="002977C8">
        <w:rPr>
          <w:rFonts w:ascii="Times New Roman" w:hAnsi="Times New Roman"/>
        </w:rPr>
        <w:t xml:space="preserve">Additionally, a variety of Advanced Placement (AP) courses are offered as well as </w:t>
      </w:r>
      <w:r w:rsidR="00405F3D">
        <w:rPr>
          <w:rFonts w:ascii="Times New Roman" w:hAnsi="Times New Roman"/>
        </w:rPr>
        <w:t xml:space="preserve">multiple </w:t>
      </w:r>
      <w:r w:rsidRPr="002977C8">
        <w:rPr>
          <w:rFonts w:ascii="Times New Roman" w:hAnsi="Times New Roman"/>
        </w:rPr>
        <w:t>courses that are in conjunction with our local community college</w:t>
      </w:r>
      <w:r w:rsidR="00405F3D">
        <w:rPr>
          <w:rFonts w:ascii="Times New Roman" w:hAnsi="Times New Roman"/>
        </w:rPr>
        <w:t xml:space="preserve"> and university</w:t>
      </w:r>
      <w:r w:rsidRPr="002977C8">
        <w:rPr>
          <w:rFonts w:ascii="Times New Roman" w:hAnsi="Times New Roman"/>
        </w:rPr>
        <w:t xml:space="preserve">.  I am the teacher of one of these courses, </w:t>
      </w:r>
      <w:r w:rsidRPr="002977C8">
        <w:rPr>
          <w:rFonts w:ascii="Times New Roman" w:hAnsi="Times New Roman"/>
          <w:i/>
          <w:u w:val="single"/>
        </w:rPr>
        <w:t>Sociology</w:t>
      </w:r>
      <w:r w:rsidRPr="002977C8">
        <w:rPr>
          <w:rFonts w:ascii="Times New Roman" w:hAnsi="Times New Roman"/>
        </w:rPr>
        <w:t xml:space="preserve">.  This </w:t>
      </w:r>
      <w:r w:rsidR="0022257E">
        <w:rPr>
          <w:rFonts w:ascii="Times New Roman" w:hAnsi="Times New Roman"/>
        </w:rPr>
        <w:t xml:space="preserve">is the seventh year that I am teaching this </w:t>
      </w:r>
      <w:r w:rsidRPr="002977C8">
        <w:rPr>
          <w:rFonts w:ascii="Times New Roman" w:hAnsi="Times New Roman"/>
        </w:rPr>
        <w:t>dual-enrollment course in which students (</w:t>
      </w:r>
      <w:r w:rsidR="00FB1A2D">
        <w:rPr>
          <w:rFonts w:ascii="Times New Roman" w:hAnsi="Times New Roman"/>
        </w:rPr>
        <w:t xml:space="preserve">usually </w:t>
      </w:r>
      <w:r w:rsidRPr="002977C8">
        <w:rPr>
          <w:rFonts w:ascii="Times New Roman" w:hAnsi="Times New Roman"/>
        </w:rPr>
        <w:t xml:space="preserve">seniors) are enrolled at the local community college and receive credit from that institution upon successful completion of the course with me on the high school campus.  Moreover, it is a </w:t>
      </w:r>
      <w:r w:rsidR="003A1BE1" w:rsidRPr="002977C8">
        <w:rPr>
          <w:rFonts w:ascii="Times New Roman" w:hAnsi="Times New Roman"/>
          <w:i/>
        </w:rPr>
        <w:t>distance-learning</w:t>
      </w:r>
      <w:r w:rsidRPr="002977C8">
        <w:rPr>
          <w:rFonts w:ascii="Times New Roman" w:hAnsi="Times New Roman"/>
          <w:i/>
        </w:rPr>
        <w:t xml:space="preserve"> course</w:t>
      </w:r>
      <w:r w:rsidRPr="002977C8">
        <w:rPr>
          <w:rFonts w:ascii="Times New Roman" w:hAnsi="Times New Roman"/>
        </w:rPr>
        <w:t xml:space="preserve"> in that some of my students are at m</w:t>
      </w:r>
      <w:r w:rsidR="00476E24">
        <w:rPr>
          <w:rFonts w:ascii="Times New Roman" w:hAnsi="Times New Roman"/>
        </w:rPr>
        <w:t xml:space="preserve">y school while others are at two </w:t>
      </w:r>
      <w:r w:rsidRPr="002977C8">
        <w:rPr>
          <w:rFonts w:ascii="Times New Roman" w:hAnsi="Times New Roman"/>
        </w:rPr>
        <w:t>sister school</w:t>
      </w:r>
      <w:r w:rsidR="00476E24">
        <w:rPr>
          <w:rFonts w:ascii="Times New Roman" w:hAnsi="Times New Roman"/>
        </w:rPr>
        <w:t>s</w:t>
      </w:r>
      <w:r w:rsidRPr="002977C8">
        <w:rPr>
          <w:rFonts w:ascii="Times New Roman" w:hAnsi="Times New Roman"/>
        </w:rPr>
        <w:t xml:space="preserve"> in our district.  The course happens real-time – at the </w:t>
      </w:r>
      <w:r w:rsidR="00476E24">
        <w:rPr>
          <w:rFonts w:ascii="Times New Roman" w:hAnsi="Times New Roman"/>
        </w:rPr>
        <w:t xml:space="preserve">three </w:t>
      </w:r>
      <w:r w:rsidRPr="002977C8">
        <w:rPr>
          <w:rFonts w:ascii="Times New Roman" w:hAnsi="Times New Roman"/>
        </w:rPr>
        <w:t xml:space="preserve">different locations – same teacher (me!), curriculum, activities, etc. </w:t>
      </w:r>
    </w:p>
    <w:p w14:paraId="56D8EF59" w14:textId="77777777" w:rsidR="00DC454C" w:rsidRPr="002977C8" w:rsidRDefault="00DC454C">
      <w:pPr>
        <w:rPr>
          <w:rFonts w:ascii="Times New Roman" w:hAnsi="Times New Roman"/>
        </w:rPr>
      </w:pPr>
    </w:p>
    <w:p w14:paraId="5B630AF4" w14:textId="77777777" w:rsidR="00DE511B" w:rsidRPr="002977C8" w:rsidRDefault="00DE511B">
      <w:pPr>
        <w:rPr>
          <w:rFonts w:ascii="Times New Roman" w:hAnsi="Times New Roman"/>
          <w:b/>
        </w:rPr>
      </w:pPr>
      <w:r w:rsidRPr="002977C8">
        <w:rPr>
          <w:rFonts w:ascii="Times New Roman" w:hAnsi="Times New Roman"/>
          <w:b/>
        </w:rPr>
        <w:t>Rationale</w:t>
      </w:r>
    </w:p>
    <w:p w14:paraId="01A81733" w14:textId="77777777" w:rsidR="009A7B95" w:rsidRPr="002977C8" w:rsidRDefault="009A7B95">
      <w:pPr>
        <w:rPr>
          <w:rFonts w:ascii="Times New Roman" w:hAnsi="Times New Roman"/>
        </w:rPr>
      </w:pPr>
    </w:p>
    <w:p w14:paraId="21FD8608" w14:textId="6A5C361B" w:rsidR="006778B2" w:rsidRPr="0048330D" w:rsidRDefault="004C026A" w:rsidP="0048330D">
      <w:pPr>
        <w:rPr>
          <w:rFonts w:ascii="Times New Roman" w:hAnsi="Times New Roman"/>
        </w:rPr>
      </w:pPr>
      <w:r>
        <w:rPr>
          <w:rFonts w:ascii="Times New Roman" w:hAnsi="Times New Roman"/>
        </w:rPr>
        <w:t>Luckily, t</w:t>
      </w:r>
      <w:r w:rsidR="009A7B95" w:rsidRPr="002977C8">
        <w:rPr>
          <w:rFonts w:ascii="Times New Roman" w:hAnsi="Times New Roman"/>
        </w:rPr>
        <w:t xml:space="preserve">hrough my involvement with YNI/DTI, I have produced </w:t>
      </w:r>
      <w:r w:rsidR="007A24CE">
        <w:rPr>
          <w:rFonts w:ascii="Times New Roman" w:hAnsi="Times New Roman"/>
        </w:rPr>
        <w:t>multiple</w:t>
      </w:r>
      <w:r w:rsidR="009A7B95" w:rsidRPr="002977C8">
        <w:rPr>
          <w:rFonts w:ascii="Times New Roman" w:hAnsi="Times New Roman"/>
        </w:rPr>
        <w:t xml:space="preserve"> units to date to use with </w:t>
      </w:r>
      <w:r w:rsidR="007A42C6">
        <w:rPr>
          <w:rFonts w:ascii="Times New Roman" w:hAnsi="Times New Roman"/>
        </w:rPr>
        <w:t>my dual-enrollment Sociology course</w:t>
      </w:r>
      <w:r w:rsidR="00874D08">
        <w:rPr>
          <w:rFonts w:ascii="Times New Roman" w:hAnsi="Times New Roman"/>
        </w:rPr>
        <w:t xml:space="preserve">. </w:t>
      </w:r>
      <w:r w:rsidR="0062548C">
        <w:rPr>
          <w:rFonts w:ascii="Times New Roman" w:hAnsi="Times New Roman"/>
        </w:rPr>
        <w:t>From</w:t>
      </w:r>
      <w:r w:rsidR="005E0740" w:rsidRPr="002977C8">
        <w:rPr>
          <w:rFonts w:ascii="Times New Roman" w:hAnsi="Times New Roman"/>
        </w:rPr>
        <w:t xml:space="preserve"> the </w:t>
      </w:r>
      <w:r w:rsidR="0062548C">
        <w:rPr>
          <w:rFonts w:ascii="Times New Roman" w:hAnsi="Times New Roman"/>
        </w:rPr>
        <w:t xml:space="preserve">seminar </w:t>
      </w:r>
      <w:r w:rsidR="009A7B95" w:rsidRPr="002977C8">
        <w:rPr>
          <w:rFonts w:ascii="Times New Roman" w:hAnsi="Times New Roman"/>
        </w:rPr>
        <w:t xml:space="preserve">readings, research, and </w:t>
      </w:r>
      <w:r w:rsidR="0062548C">
        <w:rPr>
          <w:rFonts w:ascii="Times New Roman" w:hAnsi="Times New Roman"/>
        </w:rPr>
        <w:t xml:space="preserve">my </w:t>
      </w:r>
      <w:r w:rsidR="009A7B95" w:rsidRPr="002977C8">
        <w:rPr>
          <w:rFonts w:ascii="Times New Roman" w:hAnsi="Times New Roman"/>
        </w:rPr>
        <w:t>participation</w:t>
      </w:r>
      <w:r w:rsidR="005E0740" w:rsidRPr="002977C8">
        <w:rPr>
          <w:rFonts w:ascii="Times New Roman" w:hAnsi="Times New Roman"/>
        </w:rPr>
        <w:t xml:space="preserve"> in </w:t>
      </w:r>
      <w:r w:rsidR="00EA6B7F">
        <w:rPr>
          <w:rFonts w:ascii="Times New Roman" w:hAnsi="Times New Roman"/>
          <w:b/>
          <w:i/>
        </w:rPr>
        <w:t>Culture:  A Total Way of Life</w:t>
      </w:r>
      <w:r w:rsidR="00874D08">
        <w:rPr>
          <w:rFonts w:ascii="Times New Roman" w:hAnsi="Times New Roman"/>
        </w:rPr>
        <w:t xml:space="preserve">, </w:t>
      </w:r>
      <w:r w:rsidR="007A24CE">
        <w:rPr>
          <w:rFonts w:ascii="Times New Roman" w:hAnsi="Times New Roman"/>
        </w:rPr>
        <w:t>I will have another one</w:t>
      </w:r>
      <w:r w:rsidR="00C85B59" w:rsidRPr="002977C8">
        <w:rPr>
          <w:rFonts w:ascii="Times New Roman" w:hAnsi="Times New Roman"/>
        </w:rPr>
        <w:t>.</w:t>
      </w:r>
      <w:r w:rsidR="002A48A5" w:rsidRPr="002A48A5">
        <w:rPr>
          <w:rFonts w:ascii="Times New Roman" w:hAnsi="Times New Roman"/>
        </w:rPr>
        <w:t xml:space="preserve"> </w:t>
      </w:r>
      <w:r w:rsidR="005576E6">
        <w:rPr>
          <w:rFonts w:ascii="Times New Roman" w:hAnsi="Times New Roman"/>
        </w:rPr>
        <w:t xml:space="preserve">My initial thought </w:t>
      </w:r>
      <w:r w:rsidR="0048330D">
        <w:rPr>
          <w:rFonts w:ascii="Times New Roman" w:hAnsi="Times New Roman"/>
        </w:rPr>
        <w:t xml:space="preserve">of what type of unit I would write </w:t>
      </w:r>
      <w:r w:rsidR="005576E6">
        <w:rPr>
          <w:rFonts w:ascii="Times New Roman" w:hAnsi="Times New Roman"/>
        </w:rPr>
        <w:t xml:space="preserve">was more aligned to the title of this seminar – Culture.  Since I currently do not do </w:t>
      </w:r>
      <w:r w:rsidR="0048330D">
        <w:rPr>
          <w:rFonts w:ascii="Times New Roman" w:hAnsi="Times New Roman"/>
        </w:rPr>
        <w:t>much with the culture c</w:t>
      </w:r>
      <w:r w:rsidR="00EA6B7F">
        <w:rPr>
          <w:rFonts w:ascii="Times New Roman" w:hAnsi="Times New Roman"/>
        </w:rPr>
        <w:t xml:space="preserve">hapter of </w:t>
      </w:r>
      <w:r w:rsidR="0048330D">
        <w:rPr>
          <w:rFonts w:ascii="Times New Roman" w:hAnsi="Times New Roman"/>
        </w:rPr>
        <w:t>the s</w:t>
      </w:r>
      <w:r w:rsidR="00EA6B7F">
        <w:rPr>
          <w:rFonts w:ascii="Times New Roman" w:hAnsi="Times New Roman"/>
        </w:rPr>
        <w:t>ociology text that I am mandated to use</w:t>
      </w:r>
      <w:r w:rsidR="005576E6">
        <w:rPr>
          <w:rFonts w:ascii="Times New Roman" w:hAnsi="Times New Roman"/>
        </w:rPr>
        <w:t>, I thought that would be a safe bet.  Focusing on the Rumspringa years of the Amish culture was more of a self-interest situation</w:t>
      </w:r>
      <w:r w:rsidR="00EA6B7F">
        <w:rPr>
          <w:rFonts w:ascii="Times New Roman" w:hAnsi="Times New Roman"/>
        </w:rPr>
        <w:t>.</w:t>
      </w:r>
      <w:r w:rsidR="005576E6">
        <w:rPr>
          <w:rFonts w:ascii="Times New Roman" w:hAnsi="Times New Roman"/>
        </w:rPr>
        <w:t xml:space="preserve">  </w:t>
      </w:r>
      <w:r w:rsidR="0048330D">
        <w:rPr>
          <w:rFonts w:ascii="Times New Roman" w:hAnsi="Times New Roman"/>
        </w:rPr>
        <w:t xml:space="preserve">Over the years, </w:t>
      </w:r>
      <w:r w:rsidR="005576E6">
        <w:rPr>
          <w:rFonts w:ascii="Times New Roman" w:hAnsi="Times New Roman"/>
        </w:rPr>
        <w:t xml:space="preserve">I have purchased multiple books </w:t>
      </w:r>
      <w:r w:rsidR="0048330D">
        <w:rPr>
          <w:rFonts w:ascii="Times New Roman" w:hAnsi="Times New Roman"/>
        </w:rPr>
        <w:t>about this topic mainly because</w:t>
      </w:r>
      <w:r w:rsidR="005576E6">
        <w:rPr>
          <w:rFonts w:ascii="Times New Roman" w:hAnsi="Times New Roman"/>
        </w:rPr>
        <w:t xml:space="preserve"> I have thought the idea was fascinating but have never dedicated time to read them.  Now, seemed like I had a perfect avenue for learning more about a subject that I was interested in.  Howe</w:t>
      </w:r>
      <w:r w:rsidR="00E37C5D">
        <w:rPr>
          <w:rFonts w:ascii="Times New Roman" w:hAnsi="Times New Roman"/>
        </w:rPr>
        <w:t xml:space="preserve">ver, the more that I read about the Amish, including the Rumspringa years, I began to believe that this subject is a better </w:t>
      </w:r>
      <w:r w:rsidR="0048330D">
        <w:rPr>
          <w:rFonts w:ascii="Times New Roman" w:hAnsi="Times New Roman"/>
        </w:rPr>
        <w:t>aligned for a unit on the</w:t>
      </w:r>
      <w:r w:rsidR="00E37C5D">
        <w:rPr>
          <w:rFonts w:ascii="Times New Roman" w:hAnsi="Times New Roman"/>
        </w:rPr>
        <w:t xml:space="preserve"> Socialization </w:t>
      </w:r>
      <w:r w:rsidR="0048330D">
        <w:rPr>
          <w:rFonts w:ascii="Times New Roman" w:hAnsi="Times New Roman"/>
        </w:rPr>
        <w:t xml:space="preserve">process.  I can use it </w:t>
      </w:r>
      <w:r w:rsidR="00E37C5D">
        <w:rPr>
          <w:rFonts w:ascii="Times New Roman" w:hAnsi="Times New Roman"/>
        </w:rPr>
        <w:t xml:space="preserve">as a case study.  The sociological process of socialization entails </w:t>
      </w:r>
      <w:r w:rsidR="005A06F5">
        <w:rPr>
          <w:rFonts w:ascii="Times New Roman" w:hAnsi="Times New Roman"/>
        </w:rPr>
        <w:t>“The social process through which we develop our personalities and human potential and learn about our society and culture.”</w:t>
      </w:r>
      <w:r w:rsidR="005A06F5">
        <w:rPr>
          <w:rStyle w:val="EndnoteReference"/>
          <w:rFonts w:ascii="Times New Roman" w:hAnsi="Times New Roman"/>
        </w:rPr>
        <w:endnoteReference w:id="1"/>
      </w:r>
      <w:r w:rsidR="00EA6B7F">
        <w:rPr>
          <w:rFonts w:ascii="Times New Roman" w:hAnsi="Times New Roman"/>
        </w:rPr>
        <w:t xml:space="preserve">  </w:t>
      </w:r>
      <w:r w:rsidR="005A06F5">
        <w:rPr>
          <w:rFonts w:ascii="Times New Roman" w:hAnsi="Times New Roman"/>
        </w:rPr>
        <w:t xml:space="preserve">Rumspringa, an Amish rite of passage, is part of the socialization process.  Reading the materials it was evident that from birth onwards, the Amish are deliberate in socializing their children into the Amish culture.  </w:t>
      </w:r>
      <w:r w:rsidR="00FA1081">
        <w:rPr>
          <w:rFonts w:ascii="Times New Roman" w:hAnsi="Times New Roman"/>
        </w:rPr>
        <w:t xml:space="preserve">Their expectations are taught through role modeling, immersing the children into adult behaviors (e.g. attending church services and work) from the toddler years on.  </w:t>
      </w:r>
    </w:p>
    <w:p w14:paraId="160BB4B7" w14:textId="3EC4964F" w:rsidR="003B747C" w:rsidRDefault="00070ABC" w:rsidP="00F32113">
      <w:pPr>
        <w:pStyle w:val="Default"/>
      </w:pPr>
      <w:r>
        <w:lastRenderedPageBreak/>
        <w:t>I am thinking that this</w:t>
      </w:r>
      <w:r w:rsidRPr="00576CFD">
        <w:t xml:space="preserve"> curriculum unit will be divided into </w:t>
      </w:r>
      <w:r w:rsidR="00157706" w:rsidRPr="00157706">
        <w:t xml:space="preserve">three </w:t>
      </w:r>
      <w:r w:rsidRPr="00157706">
        <w:t>parts:</w:t>
      </w:r>
      <w:r w:rsidRPr="00021283">
        <w:t xml:space="preserve">  (1) </w:t>
      </w:r>
      <w:r w:rsidR="00157706">
        <w:t xml:space="preserve">the idea of a </w:t>
      </w:r>
      <w:r w:rsidR="00A00B20">
        <w:t xml:space="preserve">growing up/becoming part of a society </w:t>
      </w:r>
      <w:r w:rsidR="00157706">
        <w:t xml:space="preserve">and how it </w:t>
      </w:r>
      <w:r w:rsidR="00135AA9" w:rsidRPr="00021283">
        <w:t>relate</w:t>
      </w:r>
      <w:r w:rsidR="00157706">
        <w:t>s to the sociological concepts and</w:t>
      </w:r>
      <w:r w:rsidR="00135AA9" w:rsidRPr="00021283">
        <w:t xml:space="preserve"> principles</w:t>
      </w:r>
      <w:r w:rsidR="00157706">
        <w:t xml:space="preserve"> of </w:t>
      </w:r>
      <w:r w:rsidR="00A00B20">
        <w:t>socialization</w:t>
      </w:r>
      <w:r w:rsidR="00157706">
        <w:t>,</w:t>
      </w:r>
      <w:r w:rsidR="00021283">
        <w:t xml:space="preserve"> (2</w:t>
      </w:r>
      <w:r>
        <w:t xml:space="preserve">) </w:t>
      </w:r>
      <w:r w:rsidR="00157706">
        <w:t xml:space="preserve">a focus on </w:t>
      </w:r>
      <w:r w:rsidR="00A00B20">
        <w:t xml:space="preserve">the Amish culture with a comparison between students’ “socialization process” </w:t>
      </w:r>
      <w:r w:rsidR="002B4271">
        <w:t xml:space="preserve">including rites of passage </w:t>
      </w:r>
      <w:r w:rsidR="00A00B20">
        <w:t>and that of the Amish youth</w:t>
      </w:r>
      <w:r w:rsidR="00157706">
        <w:t xml:space="preserve">, and (3) a case study of </w:t>
      </w:r>
      <w:proofErr w:type="spellStart"/>
      <w:r w:rsidR="00A00B20">
        <w:t>Rumspringa</w:t>
      </w:r>
      <w:proofErr w:type="spellEnd"/>
      <w:r w:rsidR="002B4271">
        <w:t>-an Amish rite of passage</w:t>
      </w:r>
      <w:r w:rsidR="00157706">
        <w:t xml:space="preserve">.  </w:t>
      </w:r>
      <w:r w:rsidR="00F32113">
        <w:t>I believe the use of a case study will</w:t>
      </w:r>
      <w:r w:rsidR="00C40D12" w:rsidRPr="00576CFD">
        <w:t xml:space="preserve"> </w:t>
      </w:r>
      <w:r w:rsidR="008500EA">
        <w:t>not only help to</w:t>
      </w:r>
      <w:r w:rsidR="00C40D12" w:rsidRPr="00576CFD">
        <w:t xml:space="preserve"> meet the </w:t>
      </w:r>
      <w:r w:rsidR="004C026A">
        <w:t>Sociology</w:t>
      </w:r>
      <w:r w:rsidR="00D415B5">
        <w:t xml:space="preserve"> Standards, but </w:t>
      </w:r>
      <w:r w:rsidR="00DE6BE4">
        <w:t>to</w:t>
      </w:r>
      <w:r w:rsidR="00C40D12" w:rsidRPr="00576CFD">
        <w:t xml:space="preserve"> address the History/Soci</w:t>
      </w:r>
      <w:r w:rsidR="00FB1A2D">
        <w:t>al Studies Common Core Standard</w:t>
      </w:r>
      <w:r w:rsidR="00C40D12" w:rsidRPr="00576CFD">
        <w:t xml:space="preserve"> for </w:t>
      </w:r>
      <w:r w:rsidR="00F32113">
        <w:t>Key Ideas and Details</w:t>
      </w:r>
      <w:r w:rsidR="00C40D12" w:rsidRPr="00576CFD">
        <w:t>:</w:t>
      </w:r>
      <w:r w:rsidR="00A00B20">
        <w:t xml:space="preserve">  </w:t>
      </w:r>
      <w:r w:rsidR="00A00B20" w:rsidRPr="00A00B20">
        <w:rPr>
          <w:rFonts w:eastAsia="Times New Roman"/>
          <w:i/>
          <w:color w:val="202020"/>
        </w:rPr>
        <w:t>Integrate and evaluate multiple sources of information presented in diverse formats and media (e.g., visually, quantitatively, as well as in words) in order to address a question or solve a problem</w:t>
      </w:r>
      <w:r w:rsidR="00C40D12" w:rsidRPr="00576CFD">
        <w:t xml:space="preserve">. </w:t>
      </w:r>
      <w:bookmarkStart w:id="0" w:name="_GoBack"/>
      <w:bookmarkEnd w:id="0"/>
    </w:p>
    <w:p w14:paraId="11C88A60" w14:textId="77777777" w:rsidR="00A00B20" w:rsidRPr="00070ABC" w:rsidRDefault="00A00B20" w:rsidP="00070ABC">
      <w:pPr>
        <w:widowControl w:val="0"/>
        <w:autoSpaceDE w:val="0"/>
        <w:autoSpaceDN w:val="0"/>
        <w:adjustRightInd w:val="0"/>
        <w:rPr>
          <w:rFonts w:ascii="Times New Roman" w:hAnsi="Times New Roman"/>
        </w:rPr>
      </w:pPr>
    </w:p>
    <w:p w14:paraId="3045E3A4" w14:textId="77777777" w:rsidR="002A48A5" w:rsidRPr="002977C8" w:rsidRDefault="002A48A5" w:rsidP="002A48A5">
      <w:pPr>
        <w:rPr>
          <w:rFonts w:ascii="Times New Roman" w:hAnsi="Times New Roman"/>
          <w:b/>
        </w:rPr>
      </w:pPr>
      <w:r w:rsidRPr="002977C8">
        <w:rPr>
          <w:rFonts w:ascii="Times New Roman" w:hAnsi="Times New Roman"/>
          <w:b/>
        </w:rPr>
        <w:t>Objectives</w:t>
      </w:r>
    </w:p>
    <w:p w14:paraId="13ABE5FF" w14:textId="705EB517" w:rsidR="00BD2A8F" w:rsidRPr="00157706" w:rsidRDefault="00E31C35" w:rsidP="006778B2">
      <w:pPr>
        <w:pStyle w:val="NormalWeb"/>
        <w:rPr>
          <w:rFonts w:ascii="Times New Roman" w:hAnsi="Times New Roman"/>
          <w:sz w:val="24"/>
          <w:szCs w:val="24"/>
        </w:rPr>
      </w:pPr>
      <w:r w:rsidRPr="002977C8">
        <w:rPr>
          <w:rFonts w:ascii="Times New Roman" w:hAnsi="Times New Roman"/>
          <w:sz w:val="24"/>
          <w:szCs w:val="24"/>
        </w:rPr>
        <w:t>The</w:t>
      </w:r>
      <w:r w:rsidR="00A5180D">
        <w:rPr>
          <w:rFonts w:ascii="Times New Roman" w:hAnsi="Times New Roman"/>
          <w:sz w:val="24"/>
          <w:szCs w:val="24"/>
        </w:rPr>
        <w:t>re are a number of</w:t>
      </w:r>
      <w:r w:rsidRPr="002977C8">
        <w:rPr>
          <w:rFonts w:ascii="Times New Roman" w:hAnsi="Times New Roman"/>
          <w:sz w:val="24"/>
          <w:szCs w:val="24"/>
        </w:rPr>
        <w:t xml:space="preserve"> </w:t>
      </w:r>
      <w:r w:rsidR="007A42C6">
        <w:rPr>
          <w:rFonts w:ascii="Times New Roman" w:hAnsi="Times New Roman"/>
          <w:sz w:val="24"/>
          <w:szCs w:val="24"/>
        </w:rPr>
        <w:t xml:space="preserve">Delaware Technical Community </w:t>
      </w:r>
      <w:r w:rsidRPr="002977C8">
        <w:rPr>
          <w:rFonts w:ascii="Times New Roman" w:hAnsi="Times New Roman"/>
          <w:sz w:val="24"/>
          <w:szCs w:val="24"/>
        </w:rPr>
        <w:t>College Wide Core Course (CCC) Performance Object</w:t>
      </w:r>
      <w:r w:rsidR="00B05900" w:rsidRPr="002977C8">
        <w:rPr>
          <w:rFonts w:ascii="Times New Roman" w:hAnsi="Times New Roman"/>
          <w:sz w:val="24"/>
          <w:szCs w:val="24"/>
        </w:rPr>
        <w:t>ive</w:t>
      </w:r>
      <w:r w:rsidR="007A42C6">
        <w:rPr>
          <w:rFonts w:ascii="Times New Roman" w:hAnsi="Times New Roman"/>
          <w:sz w:val="24"/>
          <w:szCs w:val="24"/>
        </w:rPr>
        <w:t>s</w:t>
      </w:r>
      <w:r w:rsidR="00B05900" w:rsidRPr="002977C8">
        <w:rPr>
          <w:rFonts w:ascii="Times New Roman" w:hAnsi="Times New Roman"/>
          <w:sz w:val="24"/>
          <w:szCs w:val="24"/>
        </w:rPr>
        <w:t xml:space="preserve"> that I </w:t>
      </w:r>
      <w:r w:rsidR="00EC686A">
        <w:rPr>
          <w:rFonts w:ascii="Times New Roman" w:hAnsi="Times New Roman"/>
          <w:sz w:val="24"/>
          <w:szCs w:val="24"/>
        </w:rPr>
        <w:t xml:space="preserve">am mandated to </w:t>
      </w:r>
      <w:r w:rsidR="00B05900" w:rsidRPr="002977C8">
        <w:rPr>
          <w:rFonts w:ascii="Times New Roman" w:hAnsi="Times New Roman"/>
          <w:sz w:val="24"/>
          <w:szCs w:val="24"/>
        </w:rPr>
        <w:t>follow</w:t>
      </w:r>
      <w:r w:rsidR="00A5180D">
        <w:rPr>
          <w:rFonts w:ascii="Times New Roman" w:hAnsi="Times New Roman"/>
          <w:sz w:val="24"/>
          <w:szCs w:val="24"/>
        </w:rPr>
        <w:t xml:space="preserve"> as I plan my units of instruction.  In this unit I will be using the </w:t>
      </w:r>
      <w:r w:rsidR="006778B2">
        <w:rPr>
          <w:rFonts w:ascii="Times New Roman" w:hAnsi="Times New Roman"/>
          <w:sz w:val="24"/>
          <w:szCs w:val="24"/>
        </w:rPr>
        <w:t xml:space="preserve">two </w:t>
      </w:r>
      <w:r w:rsidR="000909F0">
        <w:rPr>
          <w:rFonts w:ascii="Times New Roman" w:hAnsi="Times New Roman"/>
          <w:sz w:val="24"/>
          <w:szCs w:val="24"/>
        </w:rPr>
        <w:t xml:space="preserve">of them:  </w:t>
      </w:r>
      <w:r w:rsidR="00226A85">
        <w:rPr>
          <w:rFonts w:ascii="Times New Roman" w:hAnsi="Times New Roman"/>
          <w:sz w:val="24"/>
          <w:szCs w:val="24"/>
        </w:rPr>
        <w:t>(1)</w:t>
      </w:r>
      <w:r w:rsidR="003C507F" w:rsidRPr="003C507F">
        <w:rPr>
          <w:sz w:val="23"/>
          <w:szCs w:val="23"/>
        </w:rPr>
        <w:t xml:space="preserve"> </w:t>
      </w:r>
      <w:r w:rsidR="003C507F" w:rsidRPr="003C507F">
        <w:rPr>
          <w:rFonts w:ascii="Times New Roman" w:hAnsi="Times New Roman"/>
          <w:i/>
          <w:sz w:val="24"/>
          <w:szCs w:val="24"/>
        </w:rPr>
        <w:t xml:space="preserve">Relate sociological concepts, principles, and </w:t>
      </w:r>
      <w:r w:rsidR="003C507F" w:rsidRPr="00157706">
        <w:rPr>
          <w:rFonts w:ascii="Times New Roman" w:hAnsi="Times New Roman"/>
          <w:i/>
          <w:sz w:val="24"/>
          <w:szCs w:val="24"/>
        </w:rPr>
        <w:t>process to daily life</w:t>
      </w:r>
      <w:r w:rsidR="000909F0" w:rsidRPr="00157706">
        <w:rPr>
          <w:rFonts w:ascii="Times New Roman" w:hAnsi="Times New Roman"/>
          <w:i/>
          <w:sz w:val="24"/>
          <w:szCs w:val="24"/>
        </w:rPr>
        <w:t xml:space="preserve">, </w:t>
      </w:r>
      <w:r w:rsidR="000909F0" w:rsidRPr="00157706">
        <w:rPr>
          <w:rFonts w:ascii="Times New Roman" w:hAnsi="Times New Roman"/>
          <w:sz w:val="24"/>
          <w:szCs w:val="24"/>
        </w:rPr>
        <w:t>and</w:t>
      </w:r>
      <w:r w:rsidR="002A48A5" w:rsidRPr="00157706">
        <w:rPr>
          <w:rFonts w:ascii="Times New Roman" w:hAnsi="Times New Roman"/>
          <w:i/>
          <w:sz w:val="24"/>
          <w:szCs w:val="24"/>
        </w:rPr>
        <w:t xml:space="preserve"> </w:t>
      </w:r>
      <w:r w:rsidR="003C507F" w:rsidRPr="00157706">
        <w:rPr>
          <w:rFonts w:ascii="Times New Roman" w:hAnsi="Times New Roman"/>
          <w:i/>
          <w:sz w:val="24"/>
          <w:szCs w:val="24"/>
        </w:rPr>
        <w:t>(2</w:t>
      </w:r>
      <w:r w:rsidR="00226A85" w:rsidRPr="00157706">
        <w:rPr>
          <w:rFonts w:ascii="Times New Roman" w:hAnsi="Times New Roman"/>
          <w:i/>
          <w:sz w:val="24"/>
          <w:szCs w:val="24"/>
        </w:rPr>
        <w:t xml:space="preserve">) </w:t>
      </w:r>
      <w:r w:rsidR="00BD2A8F" w:rsidRPr="00BD2A8F">
        <w:rPr>
          <w:rFonts w:ascii="Times New Roman" w:eastAsia="Times New Roman" w:hAnsi="Times New Roman"/>
          <w:i/>
          <w:spacing w:val="-3"/>
          <w:sz w:val="24"/>
          <w:szCs w:val="24"/>
        </w:rPr>
        <w:t>A</w:t>
      </w:r>
      <w:r w:rsidR="00BD2A8F" w:rsidRPr="00BD2A8F">
        <w:rPr>
          <w:rFonts w:ascii="Times New Roman" w:eastAsia="Times New Roman" w:hAnsi="Times New Roman"/>
          <w:i/>
          <w:spacing w:val="-2"/>
          <w:sz w:val="24"/>
          <w:szCs w:val="24"/>
        </w:rPr>
        <w:t>ss</w:t>
      </w:r>
      <w:r w:rsidR="00BD2A8F" w:rsidRPr="00BD2A8F">
        <w:rPr>
          <w:rFonts w:ascii="Times New Roman" w:eastAsia="Times New Roman" w:hAnsi="Times New Roman"/>
          <w:i/>
          <w:spacing w:val="-3"/>
          <w:sz w:val="24"/>
          <w:szCs w:val="24"/>
        </w:rPr>
        <w:t>e</w:t>
      </w:r>
      <w:r w:rsidR="00BD2A8F" w:rsidRPr="00BD2A8F">
        <w:rPr>
          <w:rFonts w:ascii="Times New Roman" w:eastAsia="Times New Roman" w:hAnsi="Times New Roman"/>
          <w:i/>
          <w:spacing w:val="-2"/>
          <w:sz w:val="24"/>
          <w:szCs w:val="24"/>
        </w:rPr>
        <w:t>s</w:t>
      </w:r>
      <w:r w:rsidR="00BD2A8F" w:rsidRPr="00BD2A8F">
        <w:rPr>
          <w:rFonts w:ascii="Times New Roman" w:eastAsia="Times New Roman" w:hAnsi="Times New Roman"/>
          <w:i/>
          <w:sz w:val="24"/>
          <w:szCs w:val="24"/>
        </w:rPr>
        <w:t>s</w:t>
      </w:r>
      <w:r w:rsidR="00BD2A8F" w:rsidRPr="00BD2A8F">
        <w:rPr>
          <w:rFonts w:ascii="Times New Roman" w:eastAsia="Times New Roman" w:hAnsi="Times New Roman"/>
          <w:i/>
          <w:spacing w:val="-7"/>
          <w:sz w:val="24"/>
          <w:szCs w:val="24"/>
        </w:rPr>
        <w:t xml:space="preserve"> </w:t>
      </w:r>
      <w:r w:rsidR="00BD2A8F" w:rsidRPr="00BD2A8F">
        <w:rPr>
          <w:rFonts w:ascii="Times New Roman" w:eastAsia="Times New Roman" w:hAnsi="Times New Roman"/>
          <w:i/>
          <w:spacing w:val="-2"/>
          <w:sz w:val="24"/>
          <w:szCs w:val="24"/>
        </w:rPr>
        <w:t>th</w:t>
      </w:r>
      <w:r w:rsidR="00BD2A8F" w:rsidRPr="00BD2A8F">
        <w:rPr>
          <w:rFonts w:ascii="Times New Roman" w:eastAsia="Times New Roman" w:hAnsi="Times New Roman"/>
          <w:i/>
          <w:sz w:val="24"/>
          <w:szCs w:val="24"/>
        </w:rPr>
        <w:t>e</w:t>
      </w:r>
      <w:r w:rsidR="00BD2A8F" w:rsidRPr="00BD2A8F">
        <w:rPr>
          <w:rFonts w:ascii="Times New Roman" w:eastAsia="Times New Roman" w:hAnsi="Times New Roman"/>
          <w:i/>
          <w:spacing w:val="-8"/>
          <w:sz w:val="24"/>
          <w:szCs w:val="24"/>
        </w:rPr>
        <w:t xml:space="preserve"> </w:t>
      </w:r>
      <w:r w:rsidR="00BD2A8F" w:rsidRPr="00BD2A8F">
        <w:rPr>
          <w:rFonts w:ascii="Times New Roman" w:eastAsia="Times New Roman" w:hAnsi="Times New Roman"/>
          <w:i/>
          <w:spacing w:val="-2"/>
          <w:sz w:val="24"/>
          <w:szCs w:val="24"/>
        </w:rPr>
        <w:t>imp</w:t>
      </w:r>
      <w:r w:rsidR="00BD2A8F" w:rsidRPr="00BD2A8F">
        <w:rPr>
          <w:rFonts w:ascii="Times New Roman" w:eastAsia="Times New Roman" w:hAnsi="Times New Roman"/>
          <w:i/>
          <w:spacing w:val="-1"/>
          <w:sz w:val="24"/>
          <w:szCs w:val="24"/>
        </w:rPr>
        <w:t>a</w:t>
      </w:r>
      <w:r w:rsidR="00BD2A8F" w:rsidRPr="00BD2A8F">
        <w:rPr>
          <w:rFonts w:ascii="Times New Roman" w:eastAsia="Times New Roman" w:hAnsi="Times New Roman"/>
          <w:i/>
          <w:spacing w:val="-8"/>
          <w:sz w:val="24"/>
          <w:szCs w:val="24"/>
        </w:rPr>
        <w:t>c</w:t>
      </w:r>
      <w:r w:rsidR="00BD2A8F" w:rsidRPr="00BD2A8F">
        <w:rPr>
          <w:rFonts w:ascii="Times New Roman" w:eastAsia="Times New Roman" w:hAnsi="Times New Roman"/>
          <w:i/>
          <w:sz w:val="24"/>
          <w:szCs w:val="24"/>
        </w:rPr>
        <w:t>t</w:t>
      </w:r>
      <w:r w:rsidR="00BD2A8F" w:rsidRPr="00BD2A8F">
        <w:rPr>
          <w:rFonts w:ascii="Times New Roman" w:eastAsia="Times New Roman" w:hAnsi="Times New Roman"/>
          <w:i/>
          <w:spacing w:val="-4"/>
          <w:sz w:val="24"/>
          <w:szCs w:val="24"/>
        </w:rPr>
        <w:t xml:space="preserve"> </w:t>
      </w:r>
      <w:r w:rsidR="00BD2A8F" w:rsidRPr="00BD2A8F">
        <w:rPr>
          <w:rFonts w:ascii="Times New Roman" w:eastAsia="Times New Roman" w:hAnsi="Times New Roman"/>
          <w:i/>
          <w:spacing w:val="-2"/>
          <w:sz w:val="24"/>
          <w:szCs w:val="24"/>
        </w:rPr>
        <w:t>o</w:t>
      </w:r>
      <w:r w:rsidR="00BD2A8F" w:rsidRPr="00BD2A8F">
        <w:rPr>
          <w:rFonts w:ascii="Times New Roman" w:eastAsia="Times New Roman" w:hAnsi="Times New Roman"/>
          <w:i/>
          <w:sz w:val="24"/>
          <w:szCs w:val="24"/>
        </w:rPr>
        <w:t>f</w:t>
      </w:r>
      <w:r w:rsidR="00BD2A8F" w:rsidRPr="00BD2A8F">
        <w:rPr>
          <w:rFonts w:ascii="Times New Roman" w:eastAsia="Times New Roman" w:hAnsi="Times New Roman"/>
          <w:i/>
          <w:spacing w:val="-8"/>
          <w:sz w:val="24"/>
          <w:szCs w:val="24"/>
        </w:rPr>
        <w:t xml:space="preserve"> </w:t>
      </w:r>
      <w:r w:rsidR="00BD2A8F" w:rsidRPr="00BD2A8F">
        <w:rPr>
          <w:rFonts w:ascii="Times New Roman" w:eastAsia="Times New Roman" w:hAnsi="Times New Roman"/>
          <w:i/>
          <w:spacing w:val="-2"/>
          <w:sz w:val="24"/>
          <w:szCs w:val="24"/>
        </w:rPr>
        <w:t>so</w:t>
      </w:r>
      <w:r w:rsidR="00BD2A8F" w:rsidRPr="00BD2A8F">
        <w:rPr>
          <w:rFonts w:ascii="Times New Roman" w:eastAsia="Times New Roman" w:hAnsi="Times New Roman"/>
          <w:i/>
          <w:spacing w:val="-3"/>
          <w:sz w:val="24"/>
          <w:szCs w:val="24"/>
        </w:rPr>
        <w:t>c</w:t>
      </w:r>
      <w:r w:rsidR="00BD2A8F" w:rsidRPr="00BD2A8F">
        <w:rPr>
          <w:rFonts w:ascii="Times New Roman" w:eastAsia="Times New Roman" w:hAnsi="Times New Roman"/>
          <w:i/>
          <w:sz w:val="24"/>
          <w:szCs w:val="24"/>
        </w:rPr>
        <w:t>i</w:t>
      </w:r>
      <w:r w:rsidR="00BD2A8F" w:rsidRPr="00BD2A8F">
        <w:rPr>
          <w:rFonts w:ascii="Times New Roman" w:eastAsia="Times New Roman" w:hAnsi="Times New Roman"/>
          <w:i/>
          <w:spacing w:val="-8"/>
          <w:sz w:val="24"/>
          <w:szCs w:val="24"/>
        </w:rPr>
        <w:t>a</w:t>
      </w:r>
      <w:r w:rsidR="00BD2A8F" w:rsidRPr="00BD2A8F">
        <w:rPr>
          <w:rFonts w:ascii="Times New Roman" w:eastAsia="Times New Roman" w:hAnsi="Times New Roman"/>
          <w:i/>
          <w:spacing w:val="-2"/>
          <w:sz w:val="24"/>
          <w:szCs w:val="24"/>
        </w:rPr>
        <w:t>l</w:t>
      </w:r>
      <w:r w:rsidR="00BD2A8F" w:rsidRPr="00BD2A8F">
        <w:rPr>
          <w:rFonts w:ascii="Times New Roman" w:eastAsia="Times New Roman" w:hAnsi="Times New Roman"/>
          <w:i/>
          <w:spacing w:val="-4"/>
          <w:sz w:val="24"/>
          <w:szCs w:val="24"/>
        </w:rPr>
        <w:t>i</w:t>
      </w:r>
      <w:r w:rsidR="00BD2A8F" w:rsidRPr="00BD2A8F">
        <w:rPr>
          <w:rFonts w:ascii="Times New Roman" w:eastAsia="Times New Roman" w:hAnsi="Times New Roman"/>
          <w:i/>
          <w:spacing w:val="1"/>
          <w:sz w:val="24"/>
          <w:szCs w:val="24"/>
        </w:rPr>
        <w:t>z</w:t>
      </w:r>
      <w:r w:rsidR="00BD2A8F" w:rsidRPr="00BD2A8F">
        <w:rPr>
          <w:rFonts w:ascii="Times New Roman" w:eastAsia="Times New Roman" w:hAnsi="Times New Roman"/>
          <w:i/>
          <w:spacing w:val="-3"/>
          <w:sz w:val="24"/>
          <w:szCs w:val="24"/>
        </w:rPr>
        <w:t>a</w:t>
      </w:r>
      <w:r w:rsidR="00BD2A8F" w:rsidRPr="00BD2A8F">
        <w:rPr>
          <w:rFonts w:ascii="Times New Roman" w:eastAsia="Times New Roman" w:hAnsi="Times New Roman"/>
          <w:i/>
          <w:spacing w:val="-4"/>
          <w:sz w:val="24"/>
          <w:szCs w:val="24"/>
        </w:rPr>
        <w:t>t</w:t>
      </w:r>
      <w:r w:rsidR="00BD2A8F" w:rsidRPr="00BD2A8F">
        <w:rPr>
          <w:rFonts w:ascii="Times New Roman" w:eastAsia="Times New Roman" w:hAnsi="Times New Roman"/>
          <w:i/>
          <w:spacing w:val="-2"/>
          <w:sz w:val="24"/>
          <w:szCs w:val="24"/>
        </w:rPr>
        <w:t>io</w:t>
      </w:r>
      <w:r w:rsidR="00BD2A8F" w:rsidRPr="00BD2A8F">
        <w:rPr>
          <w:rFonts w:ascii="Times New Roman" w:eastAsia="Times New Roman" w:hAnsi="Times New Roman"/>
          <w:i/>
          <w:sz w:val="24"/>
          <w:szCs w:val="24"/>
        </w:rPr>
        <w:t>n</w:t>
      </w:r>
      <w:r w:rsidR="00BD2A8F" w:rsidRPr="00BD2A8F">
        <w:rPr>
          <w:rFonts w:ascii="Times New Roman" w:eastAsia="Times New Roman" w:hAnsi="Times New Roman"/>
          <w:i/>
          <w:spacing w:val="-7"/>
          <w:sz w:val="24"/>
          <w:szCs w:val="24"/>
        </w:rPr>
        <w:t xml:space="preserve"> </w:t>
      </w:r>
      <w:r w:rsidR="00BD2A8F" w:rsidRPr="00BD2A8F">
        <w:rPr>
          <w:rFonts w:ascii="Times New Roman" w:eastAsia="Times New Roman" w:hAnsi="Times New Roman"/>
          <w:i/>
          <w:spacing w:val="-2"/>
          <w:sz w:val="24"/>
          <w:szCs w:val="24"/>
        </w:rPr>
        <w:t>o</w:t>
      </w:r>
      <w:r w:rsidR="00BD2A8F" w:rsidRPr="00BD2A8F">
        <w:rPr>
          <w:rFonts w:ascii="Times New Roman" w:eastAsia="Times New Roman" w:hAnsi="Times New Roman"/>
          <w:i/>
          <w:sz w:val="24"/>
          <w:szCs w:val="24"/>
        </w:rPr>
        <w:t>n</w:t>
      </w:r>
      <w:r w:rsidR="00BD2A8F" w:rsidRPr="00BD2A8F">
        <w:rPr>
          <w:rFonts w:ascii="Times New Roman" w:eastAsia="Times New Roman" w:hAnsi="Times New Roman"/>
          <w:i/>
          <w:spacing w:val="-5"/>
          <w:sz w:val="24"/>
          <w:szCs w:val="24"/>
        </w:rPr>
        <w:t xml:space="preserve"> b</w:t>
      </w:r>
      <w:r w:rsidR="00BD2A8F" w:rsidRPr="00BD2A8F">
        <w:rPr>
          <w:rFonts w:ascii="Times New Roman" w:eastAsia="Times New Roman" w:hAnsi="Times New Roman"/>
          <w:i/>
          <w:spacing w:val="-2"/>
          <w:sz w:val="24"/>
          <w:szCs w:val="24"/>
        </w:rPr>
        <w:t>ot</w:t>
      </w:r>
      <w:r w:rsidR="00BD2A8F" w:rsidRPr="00BD2A8F">
        <w:rPr>
          <w:rFonts w:ascii="Times New Roman" w:eastAsia="Times New Roman" w:hAnsi="Times New Roman"/>
          <w:i/>
          <w:sz w:val="24"/>
          <w:szCs w:val="24"/>
        </w:rPr>
        <w:t>h</w:t>
      </w:r>
      <w:r w:rsidR="00BD2A8F" w:rsidRPr="00BD2A8F">
        <w:rPr>
          <w:rFonts w:ascii="Times New Roman" w:eastAsia="Times New Roman" w:hAnsi="Times New Roman"/>
          <w:i/>
          <w:spacing w:val="-7"/>
          <w:sz w:val="24"/>
          <w:szCs w:val="24"/>
        </w:rPr>
        <w:t xml:space="preserve"> </w:t>
      </w:r>
      <w:r w:rsidR="00BD2A8F" w:rsidRPr="00BD2A8F">
        <w:rPr>
          <w:rFonts w:ascii="Times New Roman" w:eastAsia="Times New Roman" w:hAnsi="Times New Roman"/>
          <w:i/>
          <w:spacing w:val="-2"/>
          <w:sz w:val="24"/>
          <w:szCs w:val="24"/>
        </w:rPr>
        <w:t>th</w:t>
      </w:r>
      <w:r w:rsidR="00BD2A8F" w:rsidRPr="00BD2A8F">
        <w:rPr>
          <w:rFonts w:ascii="Times New Roman" w:eastAsia="Times New Roman" w:hAnsi="Times New Roman"/>
          <w:i/>
          <w:sz w:val="24"/>
          <w:szCs w:val="24"/>
        </w:rPr>
        <w:t>e</w:t>
      </w:r>
      <w:r w:rsidR="00BD2A8F" w:rsidRPr="00BD2A8F">
        <w:rPr>
          <w:rFonts w:ascii="Times New Roman" w:eastAsia="Times New Roman" w:hAnsi="Times New Roman"/>
          <w:i/>
          <w:spacing w:val="-8"/>
          <w:sz w:val="24"/>
          <w:szCs w:val="24"/>
        </w:rPr>
        <w:t xml:space="preserve"> </w:t>
      </w:r>
      <w:r w:rsidR="00BD2A8F" w:rsidRPr="00BD2A8F">
        <w:rPr>
          <w:rFonts w:ascii="Times New Roman" w:eastAsia="Times New Roman" w:hAnsi="Times New Roman"/>
          <w:i/>
          <w:spacing w:val="-2"/>
          <w:sz w:val="24"/>
          <w:szCs w:val="24"/>
        </w:rPr>
        <w:t>in</w:t>
      </w:r>
      <w:r w:rsidR="00BD2A8F" w:rsidRPr="00BD2A8F">
        <w:rPr>
          <w:rFonts w:ascii="Times New Roman" w:eastAsia="Times New Roman" w:hAnsi="Times New Roman"/>
          <w:i/>
          <w:spacing w:val="-5"/>
          <w:sz w:val="24"/>
          <w:szCs w:val="24"/>
        </w:rPr>
        <w:t>d</w:t>
      </w:r>
      <w:r w:rsidR="00BD2A8F" w:rsidRPr="00BD2A8F">
        <w:rPr>
          <w:rFonts w:ascii="Times New Roman" w:eastAsia="Times New Roman" w:hAnsi="Times New Roman"/>
          <w:i/>
          <w:spacing w:val="-2"/>
          <w:sz w:val="24"/>
          <w:szCs w:val="24"/>
        </w:rPr>
        <w:t>i</w:t>
      </w:r>
      <w:r w:rsidR="00BD2A8F" w:rsidRPr="00BD2A8F">
        <w:rPr>
          <w:rFonts w:ascii="Times New Roman" w:eastAsia="Times New Roman" w:hAnsi="Times New Roman"/>
          <w:i/>
          <w:sz w:val="24"/>
          <w:szCs w:val="24"/>
        </w:rPr>
        <w:t>v</w:t>
      </w:r>
      <w:r w:rsidR="00BD2A8F" w:rsidRPr="00BD2A8F">
        <w:rPr>
          <w:rFonts w:ascii="Times New Roman" w:eastAsia="Times New Roman" w:hAnsi="Times New Roman"/>
          <w:i/>
          <w:spacing w:val="-4"/>
          <w:sz w:val="24"/>
          <w:szCs w:val="24"/>
        </w:rPr>
        <w:t>i</w:t>
      </w:r>
      <w:r w:rsidR="00BD2A8F" w:rsidRPr="00BD2A8F">
        <w:rPr>
          <w:rFonts w:ascii="Times New Roman" w:eastAsia="Times New Roman" w:hAnsi="Times New Roman"/>
          <w:i/>
          <w:spacing w:val="-2"/>
          <w:sz w:val="24"/>
          <w:szCs w:val="24"/>
        </w:rPr>
        <w:t>du</w:t>
      </w:r>
      <w:r w:rsidR="00BD2A8F" w:rsidRPr="00BD2A8F">
        <w:rPr>
          <w:rFonts w:ascii="Times New Roman" w:eastAsia="Times New Roman" w:hAnsi="Times New Roman"/>
          <w:i/>
          <w:spacing w:val="-3"/>
          <w:sz w:val="24"/>
          <w:szCs w:val="24"/>
        </w:rPr>
        <w:t>a</w:t>
      </w:r>
      <w:r w:rsidR="00BD2A8F" w:rsidRPr="00BD2A8F">
        <w:rPr>
          <w:rFonts w:ascii="Times New Roman" w:eastAsia="Times New Roman" w:hAnsi="Times New Roman"/>
          <w:i/>
          <w:sz w:val="24"/>
          <w:szCs w:val="24"/>
        </w:rPr>
        <w:t>l</w:t>
      </w:r>
      <w:r w:rsidR="00BD2A8F" w:rsidRPr="00BD2A8F">
        <w:rPr>
          <w:rFonts w:ascii="Times New Roman" w:eastAsia="Times New Roman" w:hAnsi="Times New Roman"/>
          <w:i/>
          <w:spacing w:val="-4"/>
          <w:sz w:val="24"/>
          <w:szCs w:val="24"/>
        </w:rPr>
        <w:t xml:space="preserve"> </w:t>
      </w:r>
      <w:r w:rsidR="00BD2A8F" w:rsidRPr="00BD2A8F">
        <w:rPr>
          <w:rFonts w:ascii="Times New Roman" w:eastAsia="Times New Roman" w:hAnsi="Times New Roman"/>
          <w:i/>
          <w:spacing w:val="-3"/>
          <w:sz w:val="24"/>
          <w:szCs w:val="24"/>
        </w:rPr>
        <w:t>a</w:t>
      </w:r>
      <w:r w:rsidR="00BD2A8F" w:rsidRPr="00BD2A8F">
        <w:rPr>
          <w:rFonts w:ascii="Times New Roman" w:eastAsia="Times New Roman" w:hAnsi="Times New Roman"/>
          <w:i/>
          <w:spacing w:val="-2"/>
          <w:sz w:val="24"/>
          <w:szCs w:val="24"/>
        </w:rPr>
        <w:t>n</w:t>
      </w:r>
      <w:r w:rsidR="00BD2A8F" w:rsidRPr="00BD2A8F">
        <w:rPr>
          <w:rFonts w:ascii="Times New Roman" w:eastAsia="Times New Roman" w:hAnsi="Times New Roman"/>
          <w:i/>
          <w:sz w:val="24"/>
          <w:szCs w:val="24"/>
        </w:rPr>
        <w:t>d</w:t>
      </w:r>
      <w:r w:rsidR="00BD2A8F" w:rsidRPr="00BD2A8F">
        <w:rPr>
          <w:rFonts w:ascii="Times New Roman" w:eastAsia="Times New Roman" w:hAnsi="Times New Roman"/>
          <w:i/>
          <w:spacing w:val="-7"/>
          <w:sz w:val="24"/>
          <w:szCs w:val="24"/>
        </w:rPr>
        <w:t xml:space="preserve"> </w:t>
      </w:r>
      <w:r w:rsidR="00BD2A8F" w:rsidRPr="00BD2A8F">
        <w:rPr>
          <w:rFonts w:ascii="Times New Roman" w:eastAsia="Times New Roman" w:hAnsi="Times New Roman"/>
          <w:i/>
          <w:spacing w:val="-2"/>
          <w:sz w:val="24"/>
          <w:szCs w:val="24"/>
        </w:rPr>
        <w:t>s</w:t>
      </w:r>
      <w:r w:rsidR="00BD2A8F" w:rsidRPr="00BD2A8F">
        <w:rPr>
          <w:rFonts w:ascii="Times New Roman" w:eastAsia="Times New Roman" w:hAnsi="Times New Roman"/>
          <w:i/>
          <w:sz w:val="24"/>
          <w:szCs w:val="24"/>
        </w:rPr>
        <w:t>o</w:t>
      </w:r>
      <w:r w:rsidR="00BD2A8F" w:rsidRPr="00BD2A8F">
        <w:rPr>
          <w:rFonts w:ascii="Times New Roman" w:eastAsia="Times New Roman" w:hAnsi="Times New Roman"/>
          <w:i/>
          <w:spacing w:val="-8"/>
          <w:sz w:val="24"/>
          <w:szCs w:val="24"/>
        </w:rPr>
        <w:t>c</w:t>
      </w:r>
      <w:r w:rsidR="00BD2A8F" w:rsidRPr="00BD2A8F">
        <w:rPr>
          <w:rFonts w:ascii="Times New Roman" w:eastAsia="Times New Roman" w:hAnsi="Times New Roman"/>
          <w:i/>
          <w:spacing w:val="-2"/>
          <w:sz w:val="24"/>
          <w:szCs w:val="24"/>
        </w:rPr>
        <w:t>i</w:t>
      </w:r>
      <w:r w:rsidR="00BD2A8F" w:rsidRPr="00BD2A8F">
        <w:rPr>
          <w:rFonts w:ascii="Times New Roman" w:eastAsia="Times New Roman" w:hAnsi="Times New Roman"/>
          <w:i/>
          <w:spacing w:val="-3"/>
          <w:sz w:val="24"/>
          <w:szCs w:val="24"/>
        </w:rPr>
        <w:t>e</w:t>
      </w:r>
      <w:r w:rsidR="00BD2A8F" w:rsidRPr="00BD2A8F">
        <w:rPr>
          <w:rFonts w:ascii="Times New Roman" w:eastAsia="Times New Roman" w:hAnsi="Times New Roman"/>
          <w:i/>
          <w:spacing w:val="5"/>
          <w:sz w:val="24"/>
          <w:szCs w:val="24"/>
        </w:rPr>
        <w:t>t</w:t>
      </w:r>
      <w:r w:rsidR="00BD2A8F" w:rsidRPr="00BD2A8F">
        <w:rPr>
          <w:rFonts w:ascii="Times New Roman" w:eastAsia="Times New Roman" w:hAnsi="Times New Roman"/>
          <w:i/>
          <w:spacing w:val="-14"/>
          <w:sz w:val="24"/>
          <w:szCs w:val="24"/>
        </w:rPr>
        <w:t>y</w:t>
      </w:r>
      <w:r w:rsidR="000909F0" w:rsidRPr="00157706">
        <w:rPr>
          <w:rFonts w:ascii="Times New Roman" w:eastAsia="Times New Roman" w:hAnsi="Times New Roman"/>
          <w:sz w:val="24"/>
          <w:szCs w:val="24"/>
        </w:rPr>
        <w:t>.</w:t>
      </w:r>
      <w:r w:rsidR="000909F0" w:rsidRPr="00157706">
        <w:rPr>
          <w:rFonts w:ascii="Times New Roman" w:eastAsia="Times New Roman" w:hAnsi="Times New Roman"/>
          <w:spacing w:val="-5"/>
          <w:sz w:val="24"/>
          <w:szCs w:val="24"/>
        </w:rPr>
        <w:t xml:space="preserve"> </w:t>
      </w:r>
      <w:r w:rsidR="002A48A5" w:rsidRPr="00157706">
        <w:rPr>
          <w:rFonts w:ascii="Times New Roman" w:hAnsi="Times New Roman"/>
          <w:i/>
          <w:sz w:val="24"/>
          <w:szCs w:val="24"/>
        </w:rPr>
        <w:t xml:space="preserve"> </w:t>
      </w:r>
      <w:r w:rsidR="002A48A5" w:rsidRPr="00157706">
        <w:rPr>
          <w:rFonts w:ascii="Times New Roman" w:hAnsi="Times New Roman"/>
          <w:sz w:val="24"/>
          <w:szCs w:val="24"/>
        </w:rPr>
        <w:t>In doing so</w:t>
      </w:r>
      <w:r w:rsidR="00A5180D" w:rsidRPr="00157706">
        <w:rPr>
          <w:rFonts w:ascii="Times New Roman" w:hAnsi="Times New Roman"/>
          <w:sz w:val="24"/>
          <w:szCs w:val="24"/>
        </w:rPr>
        <w:t xml:space="preserve"> students </w:t>
      </w:r>
      <w:r w:rsidR="00157706">
        <w:rPr>
          <w:rFonts w:ascii="Times New Roman" w:hAnsi="Times New Roman"/>
          <w:sz w:val="24"/>
          <w:szCs w:val="24"/>
        </w:rPr>
        <w:t>will</w:t>
      </w:r>
      <w:r w:rsidR="002A48A5" w:rsidRPr="00157706">
        <w:rPr>
          <w:rFonts w:ascii="Times New Roman" w:hAnsi="Times New Roman"/>
          <w:sz w:val="24"/>
          <w:szCs w:val="24"/>
        </w:rPr>
        <w:t xml:space="preserve"> </w:t>
      </w:r>
      <w:r w:rsidR="00226A85" w:rsidRPr="00157706">
        <w:rPr>
          <w:rFonts w:ascii="Times New Roman" w:hAnsi="Times New Roman"/>
          <w:sz w:val="24"/>
          <w:szCs w:val="24"/>
        </w:rPr>
        <w:t xml:space="preserve">explain how </w:t>
      </w:r>
      <w:r w:rsidR="00BD2A8F">
        <w:rPr>
          <w:rFonts w:ascii="Times New Roman" w:hAnsi="Times New Roman"/>
          <w:sz w:val="24"/>
          <w:szCs w:val="24"/>
        </w:rPr>
        <w:t>rites of passage are</w:t>
      </w:r>
      <w:r w:rsidR="00157706">
        <w:rPr>
          <w:rFonts w:ascii="Times New Roman" w:hAnsi="Times New Roman"/>
          <w:sz w:val="24"/>
          <w:szCs w:val="24"/>
        </w:rPr>
        <w:t xml:space="preserve"> </w:t>
      </w:r>
      <w:r w:rsidR="00006722" w:rsidRPr="00157706">
        <w:rPr>
          <w:rFonts w:ascii="Times New Roman" w:hAnsi="Times New Roman"/>
          <w:sz w:val="24"/>
          <w:szCs w:val="24"/>
        </w:rPr>
        <w:t>related</w:t>
      </w:r>
      <w:r w:rsidR="00157706">
        <w:rPr>
          <w:rFonts w:ascii="Times New Roman" w:hAnsi="Times New Roman"/>
          <w:sz w:val="24"/>
          <w:szCs w:val="24"/>
        </w:rPr>
        <w:t xml:space="preserve"> to sociological concepts, </w:t>
      </w:r>
      <w:r w:rsidR="008500EA" w:rsidRPr="006C7CE0">
        <w:rPr>
          <w:rFonts w:ascii="Times New Roman" w:hAnsi="Times New Roman"/>
          <w:sz w:val="24"/>
          <w:szCs w:val="24"/>
        </w:rPr>
        <w:t>i</w:t>
      </w:r>
      <w:r w:rsidR="00BD517B" w:rsidRPr="006C7CE0">
        <w:rPr>
          <w:rFonts w:ascii="Times New Roman" w:hAnsi="Times New Roman"/>
          <w:sz w:val="24"/>
          <w:szCs w:val="24"/>
        </w:rPr>
        <w:t xml:space="preserve">llustrate the connection </w:t>
      </w:r>
      <w:r w:rsidR="00157706" w:rsidRPr="006C7CE0">
        <w:rPr>
          <w:rFonts w:ascii="Times New Roman" w:hAnsi="Times New Roman"/>
          <w:sz w:val="24"/>
          <w:szCs w:val="24"/>
        </w:rPr>
        <w:t xml:space="preserve">of </w:t>
      </w:r>
      <w:r w:rsidR="006C7CE0" w:rsidRPr="006C7CE0">
        <w:rPr>
          <w:rFonts w:ascii="Times New Roman" w:hAnsi="Times New Roman"/>
          <w:sz w:val="24"/>
          <w:szCs w:val="24"/>
        </w:rPr>
        <w:t>the socialization process,</w:t>
      </w:r>
      <w:r w:rsidR="008500EA" w:rsidRPr="006C7CE0">
        <w:rPr>
          <w:rFonts w:ascii="Times New Roman" w:hAnsi="Times New Roman"/>
          <w:sz w:val="24"/>
          <w:szCs w:val="24"/>
        </w:rPr>
        <w:t xml:space="preserve"> </w:t>
      </w:r>
      <w:r w:rsidR="00226A85" w:rsidRPr="006C7CE0">
        <w:rPr>
          <w:rFonts w:ascii="Times New Roman" w:hAnsi="Times New Roman"/>
          <w:sz w:val="24"/>
          <w:szCs w:val="24"/>
        </w:rPr>
        <w:t>assess their own understandings and reactions to</w:t>
      </w:r>
      <w:r w:rsidR="00157706" w:rsidRPr="006C7CE0">
        <w:rPr>
          <w:rFonts w:ascii="Times New Roman" w:hAnsi="Times New Roman"/>
          <w:sz w:val="24"/>
          <w:szCs w:val="24"/>
        </w:rPr>
        <w:t xml:space="preserve"> the meaning</w:t>
      </w:r>
      <w:r w:rsidR="00EC686A">
        <w:rPr>
          <w:rFonts w:ascii="Times New Roman" w:hAnsi="Times New Roman"/>
          <w:sz w:val="24"/>
          <w:szCs w:val="24"/>
        </w:rPr>
        <w:t xml:space="preserve"> and significance</w:t>
      </w:r>
      <w:r w:rsidR="006C7CE0" w:rsidRPr="006C7CE0">
        <w:rPr>
          <w:rFonts w:ascii="Times New Roman" w:hAnsi="Times New Roman"/>
          <w:sz w:val="24"/>
          <w:szCs w:val="24"/>
        </w:rPr>
        <w:t xml:space="preserve"> of socialization including rites of passage, </w:t>
      </w:r>
      <w:r w:rsidR="00157706" w:rsidRPr="006C7CE0">
        <w:rPr>
          <w:rFonts w:ascii="Times New Roman" w:hAnsi="Times New Roman"/>
          <w:sz w:val="24"/>
          <w:szCs w:val="24"/>
        </w:rPr>
        <w:t>and relate their own examples to what they have learned</w:t>
      </w:r>
      <w:r w:rsidR="006C7CE0">
        <w:rPr>
          <w:rFonts w:ascii="Times New Roman" w:hAnsi="Times New Roman"/>
          <w:sz w:val="24"/>
          <w:szCs w:val="24"/>
        </w:rPr>
        <w:t xml:space="preserve"> about the Amish way of life</w:t>
      </w:r>
      <w:r w:rsidR="002977C8" w:rsidRPr="00157706">
        <w:rPr>
          <w:rFonts w:ascii="Times New Roman" w:hAnsi="Times New Roman"/>
          <w:sz w:val="24"/>
          <w:szCs w:val="24"/>
        </w:rPr>
        <w:t>.</w:t>
      </w:r>
      <w:r w:rsidR="007A42C6" w:rsidRPr="00157706">
        <w:rPr>
          <w:rFonts w:ascii="Times New Roman" w:hAnsi="Times New Roman"/>
          <w:sz w:val="24"/>
          <w:szCs w:val="24"/>
        </w:rPr>
        <w:t xml:space="preserve"> </w:t>
      </w:r>
    </w:p>
    <w:p w14:paraId="61D8545C" w14:textId="77777777" w:rsidR="00B05900" w:rsidRPr="002977C8" w:rsidRDefault="00B05900" w:rsidP="00B05900">
      <w:pPr>
        <w:rPr>
          <w:rFonts w:ascii="Times New Roman" w:hAnsi="Times New Roman"/>
          <w:b/>
        </w:rPr>
      </w:pPr>
      <w:r w:rsidRPr="002977C8">
        <w:rPr>
          <w:rFonts w:ascii="Times New Roman" w:hAnsi="Times New Roman"/>
          <w:b/>
        </w:rPr>
        <w:t>Overarching Understandings and Questions to Keep in Mind for the Development of the Unit</w:t>
      </w:r>
    </w:p>
    <w:p w14:paraId="432946CE" w14:textId="77777777" w:rsidR="00B05900" w:rsidRPr="002977C8" w:rsidRDefault="00B05900" w:rsidP="00B05900">
      <w:pPr>
        <w:rPr>
          <w:rFonts w:ascii="Times New Roman" w:hAnsi="Times New Roman"/>
          <w:b/>
        </w:rPr>
      </w:pPr>
    </w:p>
    <w:p w14:paraId="218E3091" w14:textId="47404832" w:rsidR="00B05900" w:rsidRPr="002977C8" w:rsidRDefault="00B05900" w:rsidP="00B05900">
      <w:pPr>
        <w:rPr>
          <w:rFonts w:ascii="Times New Roman" w:hAnsi="Times New Roman"/>
        </w:rPr>
      </w:pPr>
      <w:r w:rsidRPr="002977C8">
        <w:rPr>
          <w:rFonts w:ascii="Times New Roman" w:hAnsi="Times New Roman"/>
          <w:b/>
        </w:rPr>
        <w:t>Enduring Understanding</w:t>
      </w:r>
      <w:r w:rsidRPr="002977C8">
        <w:rPr>
          <w:rFonts w:ascii="Times New Roman" w:hAnsi="Times New Roman"/>
        </w:rPr>
        <w:t xml:space="preserve"> (</w:t>
      </w:r>
      <w:r w:rsidR="005A055E">
        <w:rPr>
          <w:rFonts w:ascii="Times New Roman" w:hAnsi="Times New Roman"/>
          <w:i/>
        </w:rPr>
        <w:t>These are</w:t>
      </w:r>
      <w:r w:rsidRPr="002977C8">
        <w:rPr>
          <w:rFonts w:ascii="Times New Roman" w:hAnsi="Times New Roman"/>
          <w:i/>
        </w:rPr>
        <w:t xml:space="preserve"> taken from the Core Concepts of our textbook’s chapter </w:t>
      </w:r>
      <w:r w:rsidRPr="000A321A">
        <w:rPr>
          <w:rFonts w:ascii="Times New Roman" w:hAnsi="Times New Roman"/>
          <w:i/>
        </w:rPr>
        <w:t>on</w:t>
      </w:r>
      <w:r w:rsidR="00C85B59" w:rsidRPr="000A321A">
        <w:rPr>
          <w:rFonts w:ascii="Times New Roman" w:hAnsi="Times New Roman"/>
          <w:i/>
        </w:rPr>
        <w:t xml:space="preserve"> </w:t>
      </w:r>
      <w:r w:rsidR="00702ECB">
        <w:rPr>
          <w:rFonts w:ascii="Times New Roman" w:hAnsi="Times New Roman"/>
          <w:i/>
        </w:rPr>
        <w:t>Socialization</w:t>
      </w:r>
      <w:r w:rsidRPr="002977C8">
        <w:rPr>
          <w:rFonts w:ascii="Times New Roman" w:hAnsi="Times New Roman"/>
        </w:rPr>
        <w:t xml:space="preserve">). </w:t>
      </w:r>
    </w:p>
    <w:p w14:paraId="66E9FB72" w14:textId="77777777" w:rsidR="00B05900" w:rsidRPr="002977C8" w:rsidRDefault="00B05900" w:rsidP="00B05900">
      <w:pPr>
        <w:rPr>
          <w:rFonts w:ascii="Times New Roman" w:hAnsi="Times New Roman"/>
        </w:rPr>
      </w:pPr>
    </w:p>
    <w:p w14:paraId="39603D46" w14:textId="77777777" w:rsidR="00B05900" w:rsidRPr="002977C8" w:rsidRDefault="00B05900" w:rsidP="00B05900">
      <w:pPr>
        <w:rPr>
          <w:rFonts w:ascii="Times New Roman" w:hAnsi="Times New Roman"/>
        </w:rPr>
      </w:pPr>
      <w:r w:rsidRPr="002977C8">
        <w:rPr>
          <w:rFonts w:ascii="Times New Roman" w:hAnsi="Times New Roman"/>
        </w:rPr>
        <w:t>Students will understand that:</w:t>
      </w:r>
    </w:p>
    <w:p w14:paraId="3C1B7FBF" w14:textId="77777777" w:rsidR="00C85B59" w:rsidRPr="002977C8" w:rsidRDefault="00C85B59" w:rsidP="00C85B59">
      <w:pPr>
        <w:widowControl w:val="0"/>
        <w:rPr>
          <w:rStyle w:val="CCH"/>
          <w:rFonts w:ascii="Times New Roman" w:hAnsi="Times New Roman"/>
          <w:sz w:val="24"/>
        </w:rPr>
      </w:pPr>
    </w:p>
    <w:p w14:paraId="5DAD4ED0" w14:textId="70538E3F" w:rsidR="005A055E" w:rsidRDefault="00702ECB" w:rsidP="00C85B59">
      <w:pPr>
        <w:widowControl w:val="0"/>
        <w:numPr>
          <w:ilvl w:val="0"/>
          <w:numId w:val="4"/>
        </w:numPr>
        <w:rPr>
          <w:rStyle w:val="CCH"/>
          <w:rFonts w:ascii="Times New Roman" w:hAnsi="Times New Roman"/>
          <w:b w:val="0"/>
          <w:sz w:val="24"/>
        </w:rPr>
      </w:pPr>
      <w:r>
        <w:rPr>
          <w:rStyle w:val="CCH"/>
          <w:rFonts w:ascii="Times New Roman" w:hAnsi="Times New Roman"/>
          <w:b w:val="0"/>
          <w:sz w:val="24"/>
        </w:rPr>
        <w:t xml:space="preserve">in the broadest sense of the word, </w:t>
      </w:r>
      <w:r w:rsidRPr="00702ECB">
        <w:rPr>
          <w:rStyle w:val="CCH"/>
          <w:rFonts w:ascii="Times New Roman" w:hAnsi="Times New Roman"/>
          <w:b w:val="0"/>
          <w:i/>
          <w:sz w:val="24"/>
        </w:rPr>
        <w:t>socialization</w:t>
      </w:r>
      <w:r>
        <w:rPr>
          <w:rStyle w:val="CCH"/>
          <w:rFonts w:ascii="Times New Roman" w:hAnsi="Times New Roman"/>
          <w:b w:val="0"/>
          <w:sz w:val="24"/>
        </w:rPr>
        <w:t xml:space="preserve"> is the process by which people develop a sense of self and learn the ways of the society in which they live.</w:t>
      </w:r>
    </w:p>
    <w:p w14:paraId="2CB9D600" w14:textId="401D0AB3" w:rsidR="00702ECB" w:rsidRDefault="00702ECB" w:rsidP="00C85B59">
      <w:pPr>
        <w:widowControl w:val="0"/>
        <w:numPr>
          <w:ilvl w:val="0"/>
          <w:numId w:val="4"/>
        </w:numPr>
        <w:rPr>
          <w:rStyle w:val="CCH"/>
          <w:rFonts w:ascii="Times New Roman" w:hAnsi="Times New Roman"/>
          <w:b w:val="0"/>
          <w:sz w:val="24"/>
        </w:rPr>
      </w:pPr>
      <w:r>
        <w:rPr>
          <w:rStyle w:val="CCH"/>
          <w:rFonts w:ascii="Times New Roman" w:hAnsi="Times New Roman"/>
          <w:b w:val="0"/>
          <w:sz w:val="24"/>
        </w:rPr>
        <w:t>socialization depends on meaningful interaction experiences with others.</w:t>
      </w:r>
    </w:p>
    <w:p w14:paraId="48F02735" w14:textId="54DD9102" w:rsidR="00702ECB" w:rsidRPr="00F55348" w:rsidRDefault="00702ECB" w:rsidP="00C85B59">
      <w:pPr>
        <w:widowControl w:val="0"/>
        <w:numPr>
          <w:ilvl w:val="0"/>
          <w:numId w:val="4"/>
        </w:numPr>
        <w:rPr>
          <w:rStyle w:val="CCH"/>
          <w:rFonts w:ascii="Times New Roman" w:hAnsi="Times New Roman"/>
          <w:b w:val="0"/>
          <w:sz w:val="24"/>
        </w:rPr>
      </w:pPr>
      <w:r>
        <w:rPr>
          <w:rStyle w:val="CCH"/>
          <w:rFonts w:ascii="Times New Roman" w:hAnsi="Times New Roman"/>
          <w:b w:val="0"/>
          <w:sz w:val="24"/>
        </w:rPr>
        <w:t>Agents of socialization – significant others, primary groups, and institutions – shape our sense of self, thought patterns, and responses to the social and physical environment.</w:t>
      </w:r>
    </w:p>
    <w:p w14:paraId="5CB57387" w14:textId="77777777" w:rsidR="006A271A" w:rsidRPr="002977C8" w:rsidRDefault="006A271A" w:rsidP="006A271A">
      <w:pPr>
        <w:widowControl w:val="0"/>
        <w:rPr>
          <w:rStyle w:val="CCH"/>
          <w:rFonts w:ascii="Times New Roman" w:hAnsi="Times New Roman"/>
          <w:b w:val="0"/>
          <w:sz w:val="24"/>
        </w:rPr>
      </w:pPr>
    </w:p>
    <w:p w14:paraId="381DE673" w14:textId="77777777" w:rsidR="00B05900" w:rsidRPr="002977C8" w:rsidRDefault="00B05900" w:rsidP="00B05900">
      <w:pPr>
        <w:rPr>
          <w:rFonts w:ascii="Times New Roman" w:hAnsi="Times New Roman"/>
          <w:b/>
        </w:rPr>
      </w:pPr>
      <w:r w:rsidRPr="002977C8">
        <w:rPr>
          <w:rFonts w:ascii="Times New Roman" w:hAnsi="Times New Roman"/>
          <w:b/>
        </w:rPr>
        <w:t>Essential Questions</w:t>
      </w:r>
    </w:p>
    <w:p w14:paraId="6E1E8C89" w14:textId="77777777" w:rsidR="00B05900" w:rsidRPr="002977C8" w:rsidRDefault="00B05900" w:rsidP="00B05900">
      <w:pPr>
        <w:rPr>
          <w:rFonts w:ascii="Times New Roman" w:hAnsi="Times New Roman"/>
        </w:rPr>
      </w:pPr>
    </w:p>
    <w:p w14:paraId="25025DE8" w14:textId="182A44C8" w:rsidR="00D74D2D" w:rsidRPr="000A321A" w:rsidRDefault="00CE77B5" w:rsidP="00CE77B5">
      <w:pPr>
        <w:pStyle w:val="ListParagraph"/>
        <w:numPr>
          <w:ilvl w:val="0"/>
          <w:numId w:val="2"/>
        </w:numPr>
        <w:rPr>
          <w:rFonts w:ascii="Times New Roman" w:hAnsi="Times New Roman"/>
        </w:rPr>
      </w:pPr>
      <w:r w:rsidRPr="000A321A">
        <w:rPr>
          <w:rFonts w:ascii="Times New Roman" w:hAnsi="Times New Roman"/>
        </w:rPr>
        <w:t xml:space="preserve">What is </w:t>
      </w:r>
      <w:r w:rsidR="00702ECB" w:rsidRPr="000A321A">
        <w:rPr>
          <w:rFonts w:ascii="Times New Roman" w:hAnsi="Times New Roman"/>
        </w:rPr>
        <w:t>the socialization process</w:t>
      </w:r>
      <w:r w:rsidR="005E0740" w:rsidRPr="000A321A">
        <w:rPr>
          <w:rFonts w:ascii="Times New Roman" w:hAnsi="Times New Roman"/>
        </w:rPr>
        <w:t>?</w:t>
      </w:r>
      <w:r w:rsidR="000A321A" w:rsidRPr="000A321A">
        <w:rPr>
          <w:rFonts w:ascii="Times New Roman" w:hAnsi="Times New Roman"/>
        </w:rPr>
        <w:t xml:space="preserve">  How does it relate to my life?  The Amish way of life?</w:t>
      </w:r>
    </w:p>
    <w:p w14:paraId="66D943C1" w14:textId="1ED94323" w:rsidR="00CE77B5" w:rsidRPr="000A321A" w:rsidRDefault="000A321A" w:rsidP="00CE77B5">
      <w:pPr>
        <w:pStyle w:val="ListParagraph"/>
        <w:numPr>
          <w:ilvl w:val="0"/>
          <w:numId w:val="2"/>
        </w:numPr>
        <w:rPr>
          <w:rFonts w:ascii="Times New Roman" w:hAnsi="Times New Roman"/>
        </w:rPr>
      </w:pPr>
      <w:r w:rsidRPr="000A321A">
        <w:rPr>
          <w:rFonts w:ascii="Times New Roman" w:hAnsi="Times New Roman"/>
        </w:rPr>
        <w:t xml:space="preserve">What are some examples of meaningful interaction experiences from my life?  From the life of the Amish? </w:t>
      </w:r>
      <w:r w:rsidR="0048330D">
        <w:rPr>
          <w:rFonts w:ascii="Times New Roman" w:hAnsi="Times New Roman"/>
        </w:rPr>
        <w:t>How doe these relate to the socialization process?</w:t>
      </w:r>
    </w:p>
    <w:p w14:paraId="38091EFA" w14:textId="32BF1A65" w:rsidR="00CE77B5" w:rsidRPr="000A321A" w:rsidRDefault="000A321A" w:rsidP="00CE77B5">
      <w:pPr>
        <w:pStyle w:val="ListParagraph"/>
        <w:numPr>
          <w:ilvl w:val="0"/>
          <w:numId w:val="2"/>
        </w:numPr>
        <w:rPr>
          <w:rFonts w:ascii="Times New Roman" w:hAnsi="Times New Roman"/>
        </w:rPr>
      </w:pPr>
      <w:r w:rsidRPr="000A321A">
        <w:rPr>
          <w:rFonts w:ascii="Times New Roman" w:hAnsi="Times New Roman"/>
        </w:rPr>
        <w:t>How is an agent of socialization defined?  Who/what is an agent of socialization that has deeply impacted you and how?  Who/what is an agent of socialization that affects the Amish people?  How?</w:t>
      </w:r>
    </w:p>
    <w:p w14:paraId="50F62AD2" w14:textId="77777777" w:rsidR="003B32B4" w:rsidRDefault="003B32B4" w:rsidP="003B32B4">
      <w:pPr>
        <w:pStyle w:val="ListParagraph"/>
        <w:ind w:left="0"/>
        <w:rPr>
          <w:rFonts w:ascii="Times New Roman" w:hAnsi="Times New Roman"/>
        </w:rPr>
      </w:pPr>
    </w:p>
    <w:p w14:paraId="1F9128DC" w14:textId="77777777" w:rsidR="0048330D" w:rsidRDefault="0048330D" w:rsidP="003B32B4">
      <w:pPr>
        <w:pStyle w:val="ListParagraph"/>
        <w:ind w:left="0"/>
        <w:rPr>
          <w:rFonts w:ascii="Times New Roman" w:hAnsi="Times New Roman"/>
        </w:rPr>
      </w:pPr>
    </w:p>
    <w:p w14:paraId="0ED59781" w14:textId="10D9D426" w:rsidR="003B32B4" w:rsidRPr="00BD2A8F" w:rsidRDefault="00EC686A" w:rsidP="003B32B4">
      <w:pPr>
        <w:pStyle w:val="ListParagraph"/>
        <w:ind w:left="0"/>
        <w:rPr>
          <w:rFonts w:ascii="Times New Roman" w:hAnsi="Times New Roman"/>
          <w:b/>
        </w:rPr>
      </w:pPr>
      <w:r>
        <w:rPr>
          <w:rFonts w:ascii="Times New Roman" w:hAnsi="Times New Roman"/>
          <w:b/>
        </w:rPr>
        <w:t xml:space="preserve">Texts Investigated </w:t>
      </w:r>
      <w:r w:rsidR="003B32B4" w:rsidRPr="00BD2A8F">
        <w:rPr>
          <w:rFonts w:ascii="Times New Roman" w:hAnsi="Times New Roman"/>
          <w:b/>
        </w:rPr>
        <w:t>Readings</w:t>
      </w:r>
      <w:r>
        <w:rPr>
          <w:rFonts w:ascii="Times New Roman" w:hAnsi="Times New Roman"/>
          <w:b/>
        </w:rPr>
        <w:t>/Films/Documentaries</w:t>
      </w:r>
      <w:r w:rsidR="00BD2A8F" w:rsidRPr="00BD2A8F">
        <w:rPr>
          <w:rFonts w:ascii="Times New Roman" w:hAnsi="Times New Roman"/>
          <w:b/>
        </w:rPr>
        <w:t xml:space="preserve"> (To Date)</w:t>
      </w:r>
    </w:p>
    <w:p w14:paraId="65B5A67F" w14:textId="77777777" w:rsidR="00BD2A8F" w:rsidRDefault="00BD2A8F" w:rsidP="00BD2A8F">
      <w:pPr>
        <w:widowControl w:val="0"/>
        <w:autoSpaceDE w:val="0"/>
        <w:autoSpaceDN w:val="0"/>
        <w:adjustRightInd w:val="0"/>
        <w:rPr>
          <w:rFonts w:ascii="Helvetica" w:hAnsi="Helvetica" w:cs="Helvetica"/>
        </w:rPr>
      </w:pPr>
    </w:p>
    <w:p w14:paraId="04C13AEB" w14:textId="77777777" w:rsidR="00BD2A8F" w:rsidRPr="00BD2A8F" w:rsidRDefault="00BD2A8F" w:rsidP="00BD2A8F">
      <w:pPr>
        <w:widowControl w:val="0"/>
        <w:autoSpaceDE w:val="0"/>
        <w:autoSpaceDN w:val="0"/>
        <w:adjustRightInd w:val="0"/>
        <w:ind w:hanging="800"/>
        <w:rPr>
          <w:rFonts w:ascii="Times New Roman" w:hAnsi="Times New Roman"/>
        </w:rPr>
      </w:pPr>
      <w:r w:rsidRPr="00BD2A8F">
        <w:rPr>
          <w:rFonts w:ascii="Times New Roman" w:hAnsi="Times New Roman"/>
        </w:rPr>
        <w:t xml:space="preserve">Ferrante-Wallace, Joan. </w:t>
      </w:r>
      <w:r w:rsidRPr="00BD2A8F">
        <w:rPr>
          <w:rFonts w:ascii="Times New Roman" w:hAnsi="Times New Roman"/>
          <w:i/>
          <w:iCs/>
        </w:rPr>
        <w:t>Sociology: A Global Perspective</w:t>
      </w:r>
      <w:r w:rsidRPr="00BD2A8F">
        <w:rPr>
          <w:rFonts w:ascii="Times New Roman" w:hAnsi="Times New Roman"/>
        </w:rPr>
        <w:t xml:space="preserve">. Stamford, CT: Cengage Learning, 2015. </w:t>
      </w:r>
    </w:p>
    <w:p w14:paraId="439D2E33" w14:textId="016283CD" w:rsidR="00BD2A8F" w:rsidRDefault="00BD2A8F" w:rsidP="005576E6">
      <w:pPr>
        <w:widowControl w:val="0"/>
        <w:autoSpaceDE w:val="0"/>
        <w:autoSpaceDN w:val="0"/>
        <w:adjustRightInd w:val="0"/>
        <w:rPr>
          <w:rFonts w:ascii="Times New Roman" w:hAnsi="Times New Roman"/>
        </w:rPr>
      </w:pPr>
      <w:r w:rsidRPr="00BD2A8F">
        <w:rPr>
          <w:rFonts w:ascii="Times New Roman" w:hAnsi="Times New Roman"/>
        </w:rPr>
        <w:t>Our course textbook</w:t>
      </w:r>
      <w:r>
        <w:rPr>
          <w:rFonts w:ascii="Times New Roman" w:hAnsi="Times New Roman"/>
        </w:rPr>
        <w:t xml:space="preserve"> – chapters on Culture and Socialization</w:t>
      </w:r>
      <w:r w:rsidRPr="00BD2A8F">
        <w:rPr>
          <w:rFonts w:ascii="Times New Roman" w:hAnsi="Times New Roman"/>
        </w:rPr>
        <w:t>.</w:t>
      </w:r>
    </w:p>
    <w:p w14:paraId="1A78EB56" w14:textId="77777777" w:rsidR="005576E6" w:rsidRPr="00BD2A8F" w:rsidRDefault="005576E6" w:rsidP="00B25A72">
      <w:pPr>
        <w:widowControl w:val="0"/>
        <w:autoSpaceDE w:val="0"/>
        <w:autoSpaceDN w:val="0"/>
        <w:adjustRightInd w:val="0"/>
        <w:ind w:firstLine="800"/>
        <w:rPr>
          <w:rFonts w:ascii="Times New Roman" w:hAnsi="Times New Roman"/>
        </w:rPr>
      </w:pPr>
    </w:p>
    <w:p w14:paraId="00023917" w14:textId="77777777" w:rsidR="00BD2A8F" w:rsidRPr="00BD2A8F" w:rsidRDefault="00BD2A8F" w:rsidP="00BD2A8F">
      <w:pPr>
        <w:widowControl w:val="0"/>
        <w:autoSpaceDE w:val="0"/>
        <w:autoSpaceDN w:val="0"/>
        <w:adjustRightInd w:val="0"/>
        <w:ind w:hanging="800"/>
        <w:rPr>
          <w:rFonts w:ascii="Times New Roman" w:hAnsi="Times New Roman"/>
        </w:rPr>
      </w:pPr>
      <w:r w:rsidRPr="00BD2A8F">
        <w:rPr>
          <w:rFonts w:ascii="Times New Roman" w:hAnsi="Times New Roman"/>
        </w:rPr>
        <w:t xml:space="preserve">Gennep, Arnold Van. </w:t>
      </w:r>
      <w:r w:rsidRPr="00BD2A8F">
        <w:rPr>
          <w:rFonts w:ascii="Times New Roman" w:hAnsi="Times New Roman"/>
          <w:i/>
          <w:iCs/>
        </w:rPr>
        <w:t>The Rites of Passage</w:t>
      </w:r>
      <w:r w:rsidRPr="00BD2A8F">
        <w:rPr>
          <w:rFonts w:ascii="Times New Roman" w:hAnsi="Times New Roman"/>
        </w:rPr>
        <w:t xml:space="preserve">. London: Routledge, 2010. </w:t>
      </w:r>
    </w:p>
    <w:p w14:paraId="03AF1FCC" w14:textId="09A802DC" w:rsidR="00BD2A8F" w:rsidRDefault="00BD2A8F" w:rsidP="005576E6">
      <w:pPr>
        <w:widowControl w:val="0"/>
        <w:autoSpaceDE w:val="0"/>
        <w:autoSpaceDN w:val="0"/>
        <w:adjustRightInd w:val="0"/>
        <w:rPr>
          <w:rFonts w:ascii="Times New Roman" w:hAnsi="Times New Roman"/>
        </w:rPr>
      </w:pPr>
      <w:r w:rsidRPr="00BD2A8F">
        <w:rPr>
          <w:rFonts w:ascii="Times New Roman" w:hAnsi="Times New Roman"/>
        </w:rPr>
        <w:t>Anthropological information about various rites of passage.</w:t>
      </w:r>
    </w:p>
    <w:p w14:paraId="2BE90DC5" w14:textId="77777777" w:rsidR="005576E6" w:rsidRPr="00BD2A8F" w:rsidRDefault="005576E6" w:rsidP="00B25A72">
      <w:pPr>
        <w:widowControl w:val="0"/>
        <w:autoSpaceDE w:val="0"/>
        <w:autoSpaceDN w:val="0"/>
        <w:adjustRightInd w:val="0"/>
        <w:ind w:firstLine="800"/>
        <w:rPr>
          <w:rFonts w:ascii="Times New Roman" w:hAnsi="Times New Roman"/>
        </w:rPr>
      </w:pPr>
    </w:p>
    <w:p w14:paraId="339E89A2" w14:textId="0D8263C1" w:rsidR="00BD2A8F" w:rsidRDefault="00BD2A8F" w:rsidP="00B25A72">
      <w:pPr>
        <w:widowControl w:val="0"/>
        <w:autoSpaceDE w:val="0"/>
        <w:autoSpaceDN w:val="0"/>
        <w:adjustRightInd w:val="0"/>
        <w:ind w:hanging="800"/>
        <w:rPr>
          <w:rFonts w:ascii="Times New Roman" w:hAnsi="Times New Roman"/>
        </w:rPr>
      </w:pPr>
      <w:r w:rsidRPr="00BD2A8F">
        <w:rPr>
          <w:rFonts w:ascii="Times New Roman" w:hAnsi="Times New Roman"/>
        </w:rPr>
        <w:t xml:space="preserve">Kraybill, Donald B. </w:t>
      </w:r>
      <w:r w:rsidRPr="00BD2A8F">
        <w:rPr>
          <w:rFonts w:ascii="Times New Roman" w:hAnsi="Times New Roman"/>
          <w:i/>
          <w:iCs/>
        </w:rPr>
        <w:t>The Riddle of Amish Culture</w:t>
      </w:r>
      <w:r w:rsidRPr="00BD2A8F">
        <w:rPr>
          <w:rFonts w:ascii="Times New Roman" w:hAnsi="Times New Roman"/>
        </w:rPr>
        <w:t>. Baltimore, MD</w:t>
      </w:r>
      <w:proofErr w:type="gramStart"/>
      <w:r w:rsidRPr="00BD2A8F">
        <w:rPr>
          <w:rFonts w:ascii="Times New Roman" w:hAnsi="Times New Roman"/>
        </w:rPr>
        <w:t>.:</w:t>
      </w:r>
      <w:proofErr w:type="gramEnd"/>
      <w:r w:rsidRPr="00BD2A8F">
        <w:rPr>
          <w:rFonts w:ascii="Times New Roman" w:hAnsi="Times New Roman"/>
        </w:rPr>
        <w:t xml:space="preserve"> Johns Hopkins University Press, 1989.</w:t>
      </w:r>
    </w:p>
    <w:p w14:paraId="26C21C01" w14:textId="77777777" w:rsidR="005576E6" w:rsidRPr="00BD2A8F" w:rsidRDefault="005576E6" w:rsidP="00B25A72">
      <w:pPr>
        <w:widowControl w:val="0"/>
        <w:autoSpaceDE w:val="0"/>
        <w:autoSpaceDN w:val="0"/>
        <w:adjustRightInd w:val="0"/>
        <w:ind w:hanging="800"/>
        <w:rPr>
          <w:rFonts w:ascii="Times New Roman" w:hAnsi="Times New Roman"/>
        </w:rPr>
      </w:pPr>
    </w:p>
    <w:p w14:paraId="42FA14DF" w14:textId="5E398E92" w:rsidR="00BD2A8F" w:rsidRDefault="00BD2A8F" w:rsidP="00B25A72">
      <w:pPr>
        <w:widowControl w:val="0"/>
        <w:autoSpaceDE w:val="0"/>
        <w:autoSpaceDN w:val="0"/>
        <w:adjustRightInd w:val="0"/>
        <w:ind w:hanging="800"/>
        <w:rPr>
          <w:rFonts w:ascii="Times New Roman" w:hAnsi="Times New Roman"/>
        </w:rPr>
      </w:pPr>
      <w:proofErr w:type="gramStart"/>
      <w:r w:rsidRPr="00BD2A8F">
        <w:rPr>
          <w:rFonts w:ascii="Times New Roman" w:hAnsi="Times New Roman"/>
        </w:rPr>
        <w:t>Pollack, Randy Beth.</w:t>
      </w:r>
      <w:proofErr w:type="gramEnd"/>
      <w:r w:rsidRPr="00BD2A8F">
        <w:rPr>
          <w:rFonts w:ascii="Times New Roman" w:hAnsi="Times New Roman"/>
        </w:rPr>
        <w:t xml:space="preserve"> </w:t>
      </w:r>
      <w:proofErr w:type="gramStart"/>
      <w:r w:rsidRPr="00BD2A8F">
        <w:rPr>
          <w:rFonts w:ascii="Times New Roman" w:hAnsi="Times New Roman"/>
        </w:rPr>
        <w:t>Culture Change in an Amish Community.</w:t>
      </w:r>
      <w:proofErr w:type="gramEnd"/>
      <w:r w:rsidRPr="00BD2A8F">
        <w:rPr>
          <w:rFonts w:ascii="Times New Roman" w:hAnsi="Times New Roman"/>
        </w:rPr>
        <w:t xml:space="preserve"> MS, Wright State University.</w:t>
      </w:r>
    </w:p>
    <w:p w14:paraId="7FB9193E" w14:textId="77777777" w:rsidR="005576E6" w:rsidRPr="00BD2A8F" w:rsidRDefault="005576E6" w:rsidP="00B25A72">
      <w:pPr>
        <w:widowControl w:val="0"/>
        <w:autoSpaceDE w:val="0"/>
        <w:autoSpaceDN w:val="0"/>
        <w:adjustRightInd w:val="0"/>
        <w:ind w:hanging="800"/>
        <w:rPr>
          <w:rFonts w:ascii="Times New Roman" w:hAnsi="Times New Roman"/>
        </w:rPr>
      </w:pPr>
    </w:p>
    <w:p w14:paraId="0EFF83E9" w14:textId="77777777" w:rsidR="00BD2A8F" w:rsidRPr="00BD2A8F" w:rsidRDefault="00BD2A8F" w:rsidP="00BD2A8F">
      <w:pPr>
        <w:widowControl w:val="0"/>
        <w:autoSpaceDE w:val="0"/>
        <w:autoSpaceDN w:val="0"/>
        <w:adjustRightInd w:val="0"/>
        <w:ind w:hanging="800"/>
        <w:rPr>
          <w:rFonts w:ascii="Times New Roman" w:hAnsi="Times New Roman"/>
        </w:rPr>
      </w:pPr>
      <w:proofErr w:type="gramStart"/>
      <w:r w:rsidRPr="00BD2A8F">
        <w:rPr>
          <w:rFonts w:ascii="Times New Roman" w:hAnsi="Times New Roman"/>
          <w:i/>
          <w:iCs/>
        </w:rPr>
        <w:t>Rumspringa To Be or Not to Be Amish</w:t>
      </w:r>
      <w:r w:rsidRPr="00BD2A8F">
        <w:rPr>
          <w:rFonts w:ascii="Times New Roman" w:hAnsi="Times New Roman"/>
        </w:rPr>
        <w:t>.</w:t>
      </w:r>
      <w:proofErr w:type="gramEnd"/>
      <w:r w:rsidRPr="00BD2A8F">
        <w:rPr>
          <w:rFonts w:ascii="Times New Roman" w:hAnsi="Times New Roman"/>
        </w:rPr>
        <w:t xml:space="preserve"> Paw Prints, 2010. </w:t>
      </w:r>
    </w:p>
    <w:p w14:paraId="32FEA541" w14:textId="611F5E5D" w:rsidR="00BD2A8F" w:rsidRDefault="00BD2A8F" w:rsidP="005576E6">
      <w:pPr>
        <w:widowControl w:val="0"/>
        <w:autoSpaceDE w:val="0"/>
        <w:autoSpaceDN w:val="0"/>
        <w:adjustRightInd w:val="0"/>
        <w:rPr>
          <w:rFonts w:ascii="Times New Roman" w:hAnsi="Times New Roman"/>
        </w:rPr>
      </w:pPr>
      <w:proofErr w:type="gramStart"/>
      <w:r w:rsidRPr="00BD2A8F">
        <w:rPr>
          <w:rFonts w:ascii="Times New Roman" w:hAnsi="Times New Roman"/>
        </w:rPr>
        <w:t>Sociological information about the practice of Rumspringa.</w:t>
      </w:r>
      <w:proofErr w:type="gramEnd"/>
    </w:p>
    <w:p w14:paraId="7B0A5947" w14:textId="77777777" w:rsidR="005576E6" w:rsidRPr="00BD2A8F" w:rsidRDefault="005576E6" w:rsidP="00B25A72">
      <w:pPr>
        <w:widowControl w:val="0"/>
        <w:autoSpaceDE w:val="0"/>
        <w:autoSpaceDN w:val="0"/>
        <w:adjustRightInd w:val="0"/>
        <w:ind w:firstLine="800"/>
        <w:rPr>
          <w:rFonts w:ascii="Times New Roman" w:hAnsi="Times New Roman"/>
        </w:rPr>
      </w:pPr>
    </w:p>
    <w:p w14:paraId="6E168A8C" w14:textId="77777777" w:rsidR="00BD2A8F" w:rsidRPr="00BD2A8F" w:rsidRDefault="00BD2A8F" w:rsidP="00BD2A8F">
      <w:pPr>
        <w:widowControl w:val="0"/>
        <w:autoSpaceDE w:val="0"/>
        <w:autoSpaceDN w:val="0"/>
        <w:adjustRightInd w:val="0"/>
        <w:ind w:hanging="800"/>
        <w:rPr>
          <w:rFonts w:ascii="Times New Roman" w:hAnsi="Times New Roman"/>
        </w:rPr>
      </w:pPr>
      <w:proofErr w:type="spellStart"/>
      <w:proofErr w:type="gramStart"/>
      <w:r w:rsidRPr="00BD2A8F">
        <w:rPr>
          <w:rFonts w:ascii="Times New Roman" w:hAnsi="Times New Roman"/>
        </w:rPr>
        <w:t>Stevick</w:t>
      </w:r>
      <w:proofErr w:type="spellEnd"/>
      <w:r w:rsidRPr="00BD2A8F">
        <w:rPr>
          <w:rFonts w:ascii="Times New Roman" w:hAnsi="Times New Roman"/>
        </w:rPr>
        <w:t xml:space="preserve">, Richard A. </w:t>
      </w:r>
      <w:r w:rsidRPr="00BD2A8F">
        <w:rPr>
          <w:rFonts w:ascii="Times New Roman" w:hAnsi="Times New Roman"/>
          <w:i/>
          <w:iCs/>
        </w:rPr>
        <w:t>Growing up Amish: The Rumspringa Years</w:t>
      </w:r>
      <w:r w:rsidRPr="00BD2A8F">
        <w:rPr>
          <w:rFonts w:ascii="Times New Roman" w:hAnsi="Times New Roman"/>
        </w:rPr>
        <w:t>.</w:t>
      </w:r>
      <w:proofErr w:type="gramEnd"/>
      <w:r w:rsidRPr="00BD2A8F">
        <w:rPr>
          <w:rFonts w:ascii="Times New Roman" w:hAnsi="Times New Roman"/>
        </w:rPr>
        <w:t xml:space="preserve"> Baltimore: Johns Hopkins University Press, 2014. </w:t>
      </w:r>
    </w:p>
    <w:p w14:paraId="0A82E90B" w14:textId="0B740223" w:rsidR="00BD2A8F" w:rsidRDefault="00BD2A8F" w:rsidP="005576E6">
      <w:pPr>
        <w:widowControl w:val="0"/>
        <w:autoSpaceDE w:val="0"/>
        <w:autoSpaceDN w:val="0"/>
        <w:adjustRightInd w:val="0"/>
        <w:rPr>
          <w:rFonts w:ascii="Times New Roman" w:hAnsi="Times New Roman"/>
        </w:rPr>
      </w:pPr>
      <w:r w:rsidRPr="00BD2A8F">
        <w:rPr>
          <w:rFonts w:ascii="Times New Roman" w:hAnsi="Times New Roman"/>
        </w:rPr>
        <w:t>Personal account of the Rumspringa years</w:t>
      </w:r>
    </w:p>
    <w:p w14:paraId="570FFF70" w14:textId="77777777" w:rsidR="005576E6" w:rsidRPr="00BD2A8F" w:rsidRDefault="005576E6" w:rsidP="005576E6">
      <w:pPr>
        <w:widowControl w:val="0"/>
        <w:autoSpaceDE w:val="0"/>
        <w:autoSpaceDN w:val="0"/>
        <w:adjustRightInd w:val="0"/>
        <w:rPr>
          <w:rFonts w:ascii="Times New Roman" w:hAnsi="Times New Roman"/>
        </w:rPr>
      </w:pPr>
    </w:p>
    <w:p w14:paraId="5B330B5C" w14:textId="77777777" w:rsidR="00BD2A8F" w:rsidRDefault="00BD2A8F" w:rsidP="00BD2A8F">
      <w:pPr>
        <w:widowControl w:val="0"/>
        <w:autoSpaceDE w:val="0"/>
        <w:autoSpaceDN w:val="0"/>
        <w:adjustRightInd w:val="0"/>
        <w:ind w:hanging="800"/>
        <w:rPr>
          <w:rFonts w:ascii="Times New Roman" w:hAnsi="Times New Roman"/>
        </w:rPr>
      </w:pPr>
      <w:proofErr w:type="spellStart"/>
      <w:r w:rsidRPr="00BD2A8F">
        <w:rPr>
          <w:rFonts w:ascii="Times New Roman" w:hAnsi="Times New Roman"/>
        </w:rPr>
        <w:t>Stoltzfus</w:t>
      </w:r>
      <w:proofErr w:type="spellEnd"/>
      <w:r w:rsidRPr="00BD2A8F">
        <w:rPr>
          <w:rFonts w:ascii="Times New Roman" w:hAnsi="Times New Roman"/>
        </w:rPr>
        <w:t xml:space="preserve">, Levi, and Ellis </w:t>
      </w:r>
      <w:proofErr w:type="spellStart"/>
      <w:r w:rsidRPr="00BD2A8F">
        <w:rPr>
          <w:rFonts w:ascii="Times New Roman" w:hAnsi="Times New Roman"/>
        </w:rPr>
        <w:t>Henican</w:t>
      </w:r>
      <w:proofErr w:type="spellEnd"/>
      <w:r w:rsidRPr="00BD2A8F">
        <w:rPr>
          <w:rFonts w:ascii="Times New Roman" w:hAnsi="Times New Roman"/>
        </w:rPr>
        <w:t xml:space="preserve">. </w:t>
      </w:r>
      <w:r w:rsidRPr="00BD2A8F">
        <w:rPr>
          <w:rFonts w:ascii="Times New Roman" w:hAnsi="Times New Roman"/>
          <w:i/>
          <w:iCs/>
        </w:rPr>
        <w:t>Amish Confidential: Looking for Trouble on Heavens Back Roads</w:t>
      </w:r>
      <w:r w:rsidRPr="00BD2A8F">
        <w:rPr>
          <w:rFonts w:ascii="Times New Roman" w:hAnsi="Times New Roman"/>
        </w:rPr>
        <w:t xml:space="preserve">. New York: Gallery Books, 2015. </w:t>
      </w:r>
    </w:p>
    <w:p w14:paraId="6753D412" w14:textId="7C829EDA" w:rsidR="00BD2A8F" w:rsidRDefault="00BD2A8F" w:rsidP="005576E6">
      <w:pPr>
        <w:widowControl w:val="0"/>
        <w:autoSpaceDE w:val="0"/>
        <w:autoSpaceDN w:val="0"/>
        <w:adjustRightInd w:val="0"/>
        <w:rPr>
          <w:rFonts w:ascii="Times New Roman" w:hAnsi="Times New Roman"/>
        </w:rPr>
      </w:pPr>
      <w:proofErr w:type="gramStart"/>
      <w:r w:rsidRPr="00BD2A8F">
        <w:rPr>
          <w:rFonts w:ascii="Times New Roman" w:hAnsi="Times New Roman"/>
        </w:rPr>
        <w:t>Candid account of his Amish background.</w:t>
      </w:r>
      <w:proofErr w:type="gramEnd"/>
    </w:p>
    <w:p w14:paraId="491EC28E" w14:textId="77777777" w:rsidR="005576E6" w:rsidRPr="00BD2A8F" w:rsidRDefault="005576E6" w:rsidP="005576E6">
      <w:pPr>
        <w:widowControl w:val="0"/>
        <w:autoSpaceDE w:val="0"/>
        <w:autoSpaceDN w:val="0"/>
        <w:adjustRightInd w:val="0"/>
        <w:rPr>
          <w:rFonts w:ascii="Times New Roman" w:hAnsi="Times New Roman"/>
        </w:rPr>
      </w:pPr>
    </w:p>
    <w:p w14:paraId="674302F7" w14:textId="77777777" w:rsidR="0048330D" w:rsidRDefault="005576E6" w:rsidP="0048330D">
      <w:pPr>
        <w:widowControl w:val="0"/>
        <w:autoSpaceDE w:val="0"/>
        <w:autoSpaceDN w:val="0"/>
        <w:adjustRightInd w:val="0"/>
        <w:ind w:hanging="800"/>
        <w:rPr>
          <w:rFonts w:ascii="Times New Roman" w:hAnsi="Times New Roman"/>
        </w:rPr>
      </w:pPr>
      <w:r w:rsidRPr="005576E6">
        <w:rPr>
          <w:rFonts w:ascii="Times New Roman" w:hAnsi="Times New Roman"/>
          <w:i/>
          <w:iCs/>
        </w:rPr>
        <w:t>The American Experience: The Amish</w:t>
      </w:r>
      <w:r w:rsidRPr="005576E6">
        <w:rPr>
          <w:rFonts w:ascii="Times New Roman" w:hAnsi="Times New Roman"/>
        </w:rPr>
        <w:t>. USA: PBS, 2012. Television Series.</w:t>
      </w:r>
    </w:p>
    <w:p w14:paraId="0661B586" w14:textId="77777777" w:rsidR="0048330D" w:rsidRDefault="0048330D" w:rsidP="0048330D">
      <w:pPr>
        <w:widowControl w:val="0"/>
        <w:autoSpaceDE w:val="0"/>
        <w:autoSpaceDN w:val="0"/>
        <w:adjustRightInd w:val="0"/>
        <w:ind w:hanging="800"/>
        <w:rPr>
          <w:rFonts w:ascii="Times New Roman" w:hAnsi="Times New Roman"/>
        </w:rPr>
      </w:pPr>
    </w:p>
    <w:p w14:paraId="6D7D8269" w14:textId="53BE8B1F" w:rsidR="0048330D" w:rsidRDefault="0048330D" w:rsidP="0048330D">
      <w:pPr>
        <w:widowControl w:val="0"/>
        <w:autoSpaceDE w:val="0"/>
        <w:autoSpaceDN w:val="0"/>
        <w:adjustRightInd w:val="0"/>
        <w:ind w:hanging="800"/>
        <w:rPr>
          <w:rFonts w:ascii="Times New Roman" w:hAnsi="Times New Roman"/>
        </w:rPr>
      </w:pPr>
      <w:r w:rsidRPr="0048330D">
        <w:rPr>
          <w:rFonts w:ascii="Times New Roman" w:hAnsi="Times New Roman"/>
          <w:i/>
        </w:rPr>
        <w:t>The American Experience: The Amish Shunned</w:t>
      </w:r>
      <w:r>
        <w:rPr>
          <w:rFonts w:ascii="Times New Roman" w:hAnsi="Times New Roman"/>
        </w:rPr>
        <w:t>.  USA:  PBS, 2014.  Television Series.</w:t>
      </w:r>
    </w:p>
    <w:p w14:paraId="0300E0D9" w14:textId="77735BAE" w:rsidR="0048330D" w:rsidRDefault="0048330D" w:rsidP="0048330D">
      <w:pPr>
        <w:widowControl w:val="0"/>
        <w:autoSpaceDE w:val="0"/>
        <w:autoSpaceDN w:val="0"/>
        <w:adjustRightInd w:val="0"/>
        <w:ind w:hanging="800"/>
        <w:rPr>
          <w:rFonts w:ascii="Times New Roman" w:hAnsi="Times New Roman"/>
        </w:rPr>
      </w:pPr>
      <w:r>
        <w:rPr>
          <w:rFonts w:ascii="Times New Roman" w:hAnsi="Times New Roman"/>
        </w:rPr>
        <w:tab/>
        <w:t>This episode delves into the Amish’s shunning practices.</w:t>
      </w:r>
    </w:p>
    <w:p w14:paraId="3C1AABE9" w14:textId="77777777" w:rsidR="005576E6" w:rsidRPr="005576E6" w:rsidRDefault="005576E6" w:rsidP="0048330D">
      <w:pPr>
        <w:widowControl w:val="0"/>
        <w:autoSpaceDE w:val="0"/>
        <w:autoSpaceDN w:val="0"/>
        <w:adjustRightInd w:val="0"/>
        <w:rPr>
          <w:rFonts w:ascii="Times New Roman" w:hAnsi="Times New Roman"/>
        </w:rPr>
      </w:pPr>
    </w:p>
    <w:p w14:paraId="710971F3" w14:textId="07B73500" w:rsidR="00BD2A8F" w:rsidRDefault="00BD2A8F" w:rsidP="00B25A72">
      <w:pPr>
        <w:widowControl w:val="0"/>
        <w:autoSpaceDE w:val="0"/>
        <w:autoSpaceDN w:val="0"/>
        <w:adjustRightInd w:val="0"/>
        <w:ind w:hanging="800"/>
        <w:rPr>
          <w:rFonts w:ascii="Times New Roman" w:hAnsi="Times New Roman"/>
        </w:rPr>
      </w:pPr>
      <w:proofErr w:type="gramStart"/>
      <w:r w:rsidRPr="00BD2A8F">
        <w:rPr>
          <w:rFonts w:ascii="Times New Roman" w:hAnsi="Times New Roman"/>
          <w:i/>
          <w:iCs/>
        </w:rPr>
        <w:t>The Devils Playground</w:t>
      </w:r>
      <w:r w:rsidRPr="00BD2A8F">
        <w:rPr>
          <w:rFonts w:ascii="Times New Roman" w:hAnsi="Times New Roman"/>
        </w:rPr>
        <w:t>.</w:t>
      </w:r>
      <w:proofErr w:type="gramEnd"/>
    </w:p>
    <w:p w14:paraId="6641D9D1" w14:textId="77777777" w:rsidR="005576E6" w:rsidRPr="00BD2A8F" w:rsidRDefault="005576E6" w:rsidP="00B25A72">
      <w:pPr>
        <w:widowControl w:val="0"/>
        <w:autoSpaceDE w:val="0"/>
        <w:autoSpaceDN w:val="0"/>
        <w:adjustRightInd w:val="0"/>
        <w:ind w:hanging="800"/>
        <w:rPr>
          <w:rFonts w:ascii="Times New Roman" w:hAnsi="Times New Roman"/>
        </w:rPr>
      </w:pPr>
    </w:p>
    <w:p w14:paraId="555E4CC7" w14:textId="52274BCF" w:rsidR="00BD2A8F" w:rsidRPr="00BD2A8F" w:rsidRDefault="00BD2A8F" w:rsidP="00B25A72">
      <w:pPr>
        <w:widowControl w:val="0"/>
        <w:autoSpaceDE w:val="0"/>
        <w:autoSpaceDN w:val="0"/>
        <w:adjustRightInd w:val="0"/>
        <w:ind w:hanging="800"/>
        <w:rPr>
          <w:rFonts w:ascii="Times New Roman" w:hAnsi="Times New Roman"/>
        </w:rPr>
      </w:pPr>
      <w:r w:rsidRPr="00BD2A8F">
        <w:rPr>
          <w:rFonts w:ascii="Times New Roman" w:hAnsi="Times New Roman"/>
        </w:rPr>
        <w:t xml:space="preserve">TURNER, VICTOR. </w:t>
      </w:r>
      <w:r w:rsidRPr="00BD2A8F">
        <w:rPr>
          <w:rFonts w:ascii="Times New Roman" w:hAnsi="Times New Roman"/>
          <w:i/>
          <w:iCs/>
        </w:rPr>
        <w:t>RITUAL PROCESS: Structure and Anti-structure</w:t>
      </w:r>
      <w:r w:rsidRPr="00BD2A8F">
        <w:rPr>
          <w:rFonts w:ascii="Times New Roman" w:hAnsi="Times New Roman"/>
        </w:rPr>
        <w:t xml:space="preserve">. </w:t>
      </w:r>
      <w:proofErr w:type="spellStart"/>
      <w:r w:rsidRPr="00BD2A8F">
        <w:rPr>
          <w:rFonts w:ascii="Times New Roman" w:hAnsi="Times New Roman"/>
        </w:rPr>
        <w:t>S.l</w:t>
      </w:r>
      <w:proofErr w:type="spellEnd"/>
      <w:r w:rsidRPr="00BD2A8F">
        <w:rPr>
          <w:rFonts w:ascii="Times New Roman" w:hAnsi="Times New Roman"/>
        </w:rPr>
        <w:t>.: ROUTLEDGE, 2017.</w:t>
      </w:r>
    </w:p>
    <w:p w14:paraId="074E0E68" w14:textId="77777777" w:rsidR="005576E6" w:rsidRDefault="00BD2A8F" w:rsidP="00BD2A8F">
      <w:pPr>
        <w:widowControl w:val="0"/>
        <w:autoSpaceDE w:val="0"/>
        <w:autoSpaceDN w:val="0"/>
        <w:adjustRightInd w:val="0"/>
        <w:ind w:hanging="800"/>
        <w:rPr>
          <w:rFonts w:ascii="Times New Roman" w:hAnsi="Times New Roman"/>
        </w:rPr>
      </w:pPr>
      <w:proofErr w:type="spellStart"/>
      <w:r w:rsidRPr="00BD2A8F">
        <w:rPr>
          <w:rFonts w:ascii="Times New Roman" w:hAnsi="Times New Roman"/>
        </w:rPr>
        <w:t>Umble</w:t>
      </w:r>
      <w:proofErr w:type="spellEnd"/>
      <w:r w:rsidRPr="00BD2A8F">
        <w:rPr>
          <w:rFonts w:ascii="Times New Roman" w:hAnsi="Times New Roman"/>
        </w:rPr>
        <w:t>, Diane Zimmerman</w:t>
      </w:r>
      <w:proofErr w:type="gramStart"/>
      <w:r w:rsidRPr="00BD2A8F">
        <w:rPr>
          <w:rFonts w:ascii="Times New Roman" w:hAnsi="Times New Roman"/>
        </w:rPr>
        <w:t>.,</w:t>
      </w:r>
      <w:proofErr w:type="gramEnd"/>
      <w:r w:rsidRPr="00BD2A8F">
        <w:rPr>
          <w:rFonts w:ascii="Times New Roman" w:hAnsi="Times New Roman"/>
        </w:rPr>
        <w:t xml:space="preserve"> and David Weaver-</w:t>
      </w:r>
      <w:proofErr w:type="spellStart"/>
      <w:r w:rsidRPr="00BD2A8F">
        <w:rPr>
          <w:rFonts w:ascii="Times New Roman" w:hAnsi="Times New Roman"/>
        </w:rPr>
        <w:t>Zercher</w:t>
      </w:r>
      <w:proofErr w:type="spellEnd"/>
      <w:r w:rsidRPr="00BD2A8F">
        <w:rPr>
          <w:rFonts w:ascii="Times New Roman" w:hAnsi="Times New Roman"/>
        </w:rPr>
        <w:t xml:space="preserve">. </w:t>
      </w:r>
    </w:p>
    <w:p w14:paraId="74EF22DD" w14:textId="77777777" w:rsidR="005576E6" w:rsidRDefault="005576E6" w:rsidP="00BD2A8F">
      <w:pPr>
        <w:widowControl w:val="0"/>
        <w:autoSpaceDE w:val="0"/>
        <w:autoSpaceDN w:val="0"/>
        <w:adjustRightInd w:val="0"/>
        <w:ind w:hanging="800"/>
        <w:rPr>
          <w:rFonts w:ascii="Times New Roman" w:hAnsi="Times New Roman"/>
        </w:rPr>
      </w:pPr>
    </w:p>
    <w:p w14:paraId="1DB452D9" w14:textId="588B5956" w:rsidR="00BD2A8F" w:rsidRPr="00BD2A8F" w:rsidRDefault="00BD2A8F" w:rsidP="00BD2A8F">
      <w:pPr>
        <w:widowControl w:val="0"/>
        <w:autoSpaceDE w:val="0"/>
        <w:autoSpaceDN w:val="0"/>
        <w:adjustRightInd w:val="0"/>
        <w:ind w:hanging="800"/>
        <w:rPr>
          <w:rFonts w:ascii="Times New Roman" w:hAnsi="Times New Roman"/>
        </w:rPr>
      </w:pPr>
      <w:r w:rsidRPr="00BD2A8F">
        <w:rPr>
          <w:rFonts w:ascii="Times New Roman" w:hAnsi="Times New Roman"/>
          <w:i/>
          <w:iCs/>
        </w:rPr>
        <w:t>The Amish and the Media</w:t>
      </w:r>
      <w:r w:rsidRPr="00BD2A8F">
        <w:rPr>
          <w:rFonts w:ascii="Times New Roman" w:hAnsi="Times New Roman"/>
        </w:rPr>
        <w:t xml:space="preserve">. Baltimore: Johns Hopkins University Press, 2008. </w:t>
      </w:r>
    </w:p>
    <w:p w14:paraId="29DB1F88" w14:textId="77777777" w:rsidR="00BD2A8F" w:rsidRPr="00BD2A8F" w:rsidRDefault="00BD2A8F" w:rsidP="005576E6">
      <w:pPr>
        <w:widowControl w:val="0"/>
        <w:autoSpaceDE w:val="0"/>
        <w:autoSpaceDN w:val="0"/>
        <w:adjustRightInd w:val="0"/>
        <w:rPr>
          <w:rFonts w:ascii="Times New Roman" w:hAnsi="Times New Roman"/>
        </w:rPr>
      </w:pPr>
      <w:r w:rsidRPr="00BD2A8F">
        <w:rPr>
          <w:rFonts w:ascii="Times New Roman" w:hAnsi="Times New Roman"/>
        </w:rPr>
        <w:t>This book contains essays about the Amish and the media.  The one particular chapter applicable to this unit is the one about the reality show, Hollywood Rumspringa:  Amish in the City.</w:t>
      </w:r>
    </w:p>
    <w:p w14:paraId="56556FEF" w14:textId="77777777" w:rsidR="00BD2A8F" w:rsidRPr="00BD2A8F" w:rsidRDefault="00BD2A8F" w:rsidP="00BD2A8F">
      <w:pPr>
        <w:widowControl w:val="0"/>
        <w:autoSpaceDE w:val="0"/>
        <w:autoSpaceDN w:val="0"/>
        <w:adjustRightInd w:val="0"/>
        <w:rPr>
          <w:rFonts w:ascii="Times New Roman" w:hAnsi="Times New Roman"/>
        </w:rPr>
      </w:pPr>
    </w:p>
    <w:p w14:paraId="022FB71C" w14:textId="77777777" w:rsidR="003B32B4" w:rsidRPr="00BD2A8F" w:rsidRDefault="003B32B4" w:rsidP="00BD2A8F">
      <w:pPr>
        <w:rPr>
          <w:rFonts w:ascii="Times New Roman" w:eastAsia="Times New Roman" w:hAnsi="Times New Roman"/>
        </w:rPr>
      </w:pPr>
    </w:p>
    <w:p w14:paraId="7B904E5D" w14:textId="77777777" w:rsidR="003B32B4" w:rsidRPr="00BD2A8F" w:rsidRDefault="003B32B4" w:rsidP="00BD2A8F">
      <w:pPr>
        <w:pStyle w:val="ListParagraph"/>
        <w:ind w:left="0"/>
        <w:rPr>
          <w:rFonts w:ascii="Times New Roman" w:hAnsi="Times New Roman"/>
        </w:rPr>
      </w:pPr>
    </w:p>
    <w:sectPr w:rsidR="003B32B4" w:rsidRPr="00BD2A8F" w:rsidSect="00BD2A8F">
      <w:endnotePr>
        <w:numFmt w:val="decimal"/>
      </w:endnotePr>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04C99" w14:textId="77777777" w:rsidR="0048330D" w:rsidRDefault="0048330D" w:rsidP="005A06F5">
      <w:r>
        <w:separator/>
      </w:r>
    </w:p>
  </w:endnote>
  <w:endnote w:type="continuationSeparator" w:id="0">
    <w:p w14:paraId="38765325" w14:textId="77777777" w:rsidR="0048330D" w:rsidRDefault="0048330D" w:rsidP="005A06F5">
      <w:r>
        <w:continuationSeparator/>
      </w:r>
    </w:p>
  </w:endnote>
  <w:endnote w:id="1">
    <w:p w14:paraId="146DB14B" w14:textId="13E38448" w:rsidR="0048330D" w:rsidRDefault="0048330D">
      <w:pPr>
        <w:pStyle w:val="EndnoteText"/>
      </w:pPr>
      <w:r>
        <w:rPr>
          <w:rStyle w:val="EndnoteReference"/>
        </w:rPr>
        <w:endnoteRef/>
      </w:r>
      <w:r>
        <w:t xml:space="preserve"> Crash Course Socialization Episode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4B9FE" w14:textId="77777777" w:rsidR="0048330D" w:rsidRDefault="0048330D" w:rsidP="005A06F5">
      <w:r>
        <w:separator/>
      </w:r>
    </w:p>
  </w:footnote>
  <w:footnote w:type="continuationSeparator" w:id="0">
    <w:p w14:paraId="71CF4CEA" w14:textId="77777777" w:rsidR="0048330D" w:rsidRDefault="0048330D" w:rsidP="005A06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CA2"/>
    <w:multiLevelType w:val="hybridMultilevel"/>
    <w:tmpl w:val="B39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52350"/>
    <w:multiLevelType w:val="hybridMultilevel"/>
    <w:tmpl w:val="0C30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67374"/>
    <w:multiLevelType w:val="hybridMultilevel"/>
    <w:tmpl w:val="E104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2554C"/>
    <w:multiLevelType w:val="hybridMultilevel"/>
    <w:tmpl w:val="BB6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87AB5"/>
    <w:multiLevelType w:val="multilevel"/>
    <w:tmpl w:val="8DB4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85F5D"/>
    <w:multiLevelType w:val="multilevel"/>
    <w:tmpl w:val="730877FA"/>
    <w:lvl w:ilvl="0">
      <w:start w:val="1"/>
      <w:numFmt w:val="upperRoman"/>
      <w:lvlText w:val="%1."/>
      <w:lvlJc w:val="left"/>
      <w:pPr>
        <w:tabs>
          <w:tab w:val="num" w:pos="288"/>
        </w:tabs>
        <w:ind w:left="288" w:hanging="288"/>
      </w:pPr>
      <w:rPr>
        <w:rFonts w:hint="default"/>
      </w:rPr>
    </w:lvl>
    <w:lvl w:ilvl="1">
      <w:start w:val="1"/>
      <w:numFmt w:val="upperLetter"/>
      <w:lvlText w:val="%2."/>
      <w:lvlJc w:val="left"/>
      <w:pPr>
        <w:tabs>
          <w:tab w:val="num" w:pos="1080"/>
        </w:tabs>
        <w:ind w:left="1080" w:hanging="360"/>
      </w:pPr>
      <w:rPr>
        <w:rFonts w:hint="default"/>
        <w:b w:val="0"/>
        <w:i w:val="0"/>
      </w:rPr>
    </w:lvl>
    <w:lvl w:ilvl="2">
      <w:start w:val="1"/>
      <w:numFmt w:val="decimal"/>
      <w:lvlText w:val="%3."/>
      <w:lvlJc w:val="left"/>
      <w:pPr>
        <w:tabs>
          <w:tab w:val="num" w:pos="1800"/>
        </w:tabs>
        <w:ind w:left="1800" w:hanging="360"/>
      </w:pPr>
      <w:rPr>
        <w:rFonts w:hint="default"/>
        <w:b w:val="0"/>
        <w:i w:val="0"/>
      </w:rPr>
    </w:lvl>
    <w:lvl w:ilvl="3">
      <w:start w:val="1"/>
      <w:numFmt w:val="lowerLetter"/>
      <w:lvlText w:val="%4."/>
      <w:lvlJc w:val="left"/>
      <w:pPr>
        <w:tabs>
          <w:tab w:val="num" w:pos="2232"/>
        </w:tabs>
        <w:ind w:left="2232" w:hanging="432"/>
      </w:pPr>
      <w:rPr>
        <w:rFonts w:hint="default"/>
      </w:rPr>
    </w:lvl>
    <w:lvl w:ilvl="4">
      <w:start w:val="1"/>
      <w:numFmt w:val="lowerRoman"/>
      <w:lvlText w:val="%5."/>
      <w:lvlJc w:val="left"/>
      <w:pPr>
        <w:tabs>
          <w:tab w:val="num" w:pos="2520"/>
        </w:tabs>
        <w:ind w:left="2520" w:hanging="360"/>
      </w:pPr>
      <w:rPr>
        <w:rFonts w:hint="default"/>
      </w:rPr>
    </w:lvl>
    <w:lvl w:ilvl="5">
      <w:start w:val="1"/>
      <w:numFmt w:val="decimal"/>
      <w:lvlText w:val="%6."/>
      <w:lvlJc w:val="right"/>
      <w:pPr>
        <w:tabs>
          <w:tab w:val="num" w:pos="3240"/>
        </w:tabs>
        <w:ind w:left="3240" w:hanging="144"/>
      </w:pPr>
      <w:rPr>
        <w:rFonts w:hint="default"/>
      </w:rPr>
    </w:lvl>
    <w:lvl w:ilvl="6">
      <w:start w:val="1"/>
      <w:numFmt w:val="lowerLetter"/>
      <w:lvlText w:val="(%7)"/>
      <w:lvlJc w:val="left"/>
      <w:pPr>
        <w:tabs>
          <w:tab w:val="num" w:pos="3600"/>
        </w:tabs>
        <w:ind w:left="360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55142DDE"/>
    <w:multiLevelType w:val="hybridMultilevel"/>
    <w:tmpl w:val="0C30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95F4A"/>
    <w:multiLevelType w:val="multilevel"/>
    <w:tmpl w:val="B5E6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DE2768"/>
    <w:multiLevelType w:val="multilevel"/>
    <w:tmpl w:val="D0A6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5"/>
  </w:num>
  <w:num w:numId="4">
    <w:abstractNumId w:val="2"/>
  </w:num>
  <w:num w:numId="5">
    <w:abstractNumId w:val="8"/>
  </w:num>
  <w:num w:numId="6">
    <w:abstractNumId w:val="1"/>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CF"/>
    <w:rsid w:val="00006722"/>
    <w:rsid w:val="00021283"/>
    <w:rsid w:val="00060BEA"/>
    <w:rsid w:val="00070ABC"/>
    <w:rsid w:val="000909F0"/>
    <w:rsid w:val="00092541"/>
    <w:rsid w:val="000A321A"/>
    <w:rsid w:val="000F733B"/>
    <w:rsid w:val="0010730F"/>
    <w:rsid w:val="0011014A"/>
    <w:rsid w:val="00135AA9"/>
    <w:rsid w:val="001513BB"/>
    <w:rsid w:val="00157706"/>
    <w:rsid w:val="00213160"/>
    <w:rsid w:val="0022257E"/>
    <w:rsid w:val="00226A85"/>
    <w:rsid w:val="00230F3F"/>
    <w:rsid w:val="002345CF"/>
    <w:rsid w:val="002977C8"/>
    <w:rsid w:val="002A48A5"/>
    <w:rsid w:val="002B2EAE"/>
    <w:rsid w:val="002B4271"/>
    <w:rsid w:val="002C04A3"/>
    <w:rsid w:val="00316267"/>
    <w:rsid w:val="00333634"/>
    <w:rsid w:val="003422DA"/>
    <w:rsid w:val="003445C5"/>
    <w:rsid w:val="003A1BE1"/>
    <w:rsid w:val="003A2AC2"/>
    <w:rsid w:val="003A6EC3"/>
    <w:rsid w:val="003B32B4"/>
    <w:rsid w:val="003B69FA"/>
    <w:rsid w:val="003B747C"/>
    <w:rsid w:val="003C507F"/>
    <w:rsid w:val="00405F3D"/>
    <w:rsid w:val="00406FA1"/>
    <w:rsid w:val="00476E24"/>
    <w:rsid w:val="0048330D"/>
    <w:rsid w:val="004C026A"/>
    <w:rsid w:val="004C3503"/>
    <w:rsid w:val="005576E6"/>
    <w:rsid w:val="005646C5"/>
    <w:rsid w:val="005A055E"/>
    <w:rsid w:val="005A06F5"/>
    <w:rsid w:val="005D08F5"/>
    <w:rsid w:val="005E0740"/>
    <w:rsid w:val="006029D2"/>
    <w:rsid w:val="00624FE4"/>
    <w:rsid w:val="0062548C"/>
    <w:rsid w:val="0064598B"/>
    <w:rsid w:val="006778B2"/>
    <w:rsid w:val="006A271A"/>
    <w:rsid w:val="006C7CE0"/>
    <w:rsid w:val="006F645D"/>
    <w:rsid w:val="00702ECB"/>
    <w:rsid w:val="00723E36"/>
    <w:rsid w:val="00752FA3"/>
    <w:rsid w:val="007A24CE"/>
    <w:rsid w:val="007A42C6"/>
    <w:rsid w:val="007B3801"/>
    <w:rsid w:val="008500EA"/>
    <w:rsid w:val="00864A68"/>
    <w:rsid w:val="00870755"/>
    <w:rsid w:val="00874D08"/>
    <w:rsid w:val="008C50FF"/>
    <w:rsid w:val="00902817"/>
    <w:rsid w:val="00914F1D"/>
    <w:rsid w:val="009705DE"/>
    <w:rsid w:val="009746C2"/>
    <w:rsid w:val="009A7B95"/>
    <w:rsid w:val="00A00B20"/>
    <w:rsid w:val="00A5180D"/>
    <w:rsid w:val="00A53F95"/>
    <w:rsid w:val="00A82660"/>
    <w:rsid w:val="00A916ED"/>
    <w:rsid w:val="00B05900"/>
    <w:rsid w:val="00B25A72"/>
    <w:rsid w:val="00B42083"/>
    <w:rsid w:val="00BC7361"/>
    <w:rsid w:val="00BD0F05"/>
    <w:rsid w:val="00BD2A8F"/>
    <w:rsid w:val="00BD517B"/>
    <w:rsid w:val="00C016A5"/>
    <w:rsid w:val="00C40D12"/>
    <w:rsid w:val="00C85B59"/>
    <w:rsid w:val="00C87D45"/>
    <w:rsid w:val="00CE77B5"/>
    <w:rsid w:val="00CF0ECF"/>
    <w:rsid w:val="00D00172"/>
    <w:rsid w:val="00D31F7A"/>
    <w:rsid w:val="00D34B17"/>
    <w:rsid w:val="00D415B5"/>
    <w:rsid w:val="00D74D2D"/>
    <w:rsid w:val="00D81D79"/>
    <w:rsid w:val="00DC454C"/>
    <w:rsid w:val="00DD1A3D"/>
    <w:rsid w:val="00DD5B54"/>
    <w:rsid w:val="00DE511B"/>
    <w:rsid w:val="00DE6BE4"/>
    <w:rsid w:val="00E31C35"/>
    <w:rsid w:val="00E32CE7"/>
    <w:rsid w:val="00E354BC"/>
    <w:rsid w:val="00E37C5D"/>
    <w:rsid w:val="00E81D78"/>
    <w:rsid w:val="00E83B0F"/>
    <w:rsid w:val="00E91AAA"/>
    <w:rsid w:val="00EA6B7F"/>
    <w:rsid w:val="00EB6D5D"/>
    <w:rsid w:val="00EC686A"/>
    <w:rsid w:val="00F32113"/>
    <w:rsid w:val="00F32F9D"/>
    <w:rsid w:val="00F51EE2"/>
    <w:rsid w:val="00F55348"/>
    <w:rsid w:val="00F91C34"/>
    <w:rsid w:val="00F97250"/>
    <w:rsid w:val="00FA1081"/>
    <w:rsid w:val="00FA3C19"/>
    <w:rsid w:val="00FB1A2D"/>
    <w:rsid w:val="00FB5002"/>
    <w:rsid w:val="00FD2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82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A00B2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00"/>
    <w:pPr>
      <w:ind w:left="720"/>
      <w:contextualSpacing/>
    </w:pPr>
  </w:style>
  <w:style w:type="character" w:customStyle="1" w:styleId="CCH">
    <w:name w:val="CCH"/>
    <w:rsid w:val="00C85B59"/>
    <w:rPr>
      <w:rFonts w:ascii="Arial" w:hAnsi="Arial"/>
      <w:b/>
      <w:sz w:val="20"/>
    </w:rPr>
  </w:style>
  <w:style w:type="paragraph" w:styleId="NormalWeb">
    <w:name w:val="Normal (Web)"/>
    <w:basedOn w:val="Normal"/>
    <w:uiPriority w:val="99"/>
    <w:unhideWhenUsed/>
    <w:rsid w:val="006A271A"/>
    <w:pPr>
      <w:spacing w:before="100" w:beforeAutospacing="1" w:after="100" w:afterAutospacing="1"/>
    </w:pPr>
    <w:rPr>
      <w:rFonts w:ascii="Times" w:hAnsi="Times"/>
      <w:sz w:val="20"/>
      <w:szCs w:val="20"/>
    </w:rPr>
  </w:style>
  <w:style w:type="character" w:styleId="Hyperlink">
    <w:name w:val="Hyperlink"/>
    <w:uiPriority w:val="99"/>
    <w:unhideWhenUsed/>
    <w:rsid w:val="00C016A5"/>
    <w:rPr>
      <w:color w:val="0000FF"/>
      <w:u w:val="single"/>
    </w:rPr>
  </w:style>
  <w:style w:type="character" w:customStyle="1" w:styleId="a-size-small">
    <w:name w:val="a-size-small"/>
    <w:rsid w:val="00C016A5"/>
  </w:style>
  <w:style w:type="table" w:styleId="TableGrid">
    <w:name w:val="Table Grid"/>
    <w:basedOn w:val="TableNormal"/>
    <w:uiPriority w:val="59"/>
    <w:rsid w:val="003B7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AA9"/>
    <w:pPr>
      <w:widowControl w:val="0"/>
      <w:autoSpaceDE w:val="0"/>
      <w:autoSpaceDN w:val="0"/>
      <w:adjustRightInd w:val="0"/>
    </w:pPr>
    <w:rPr>
      <w:rFonts w:ascii="Times New Roman" w:hAnsi="Times New Roman"/>
      <w:color w:val="000000"/>
      <w:sz w:val="24"/>
      <w:szCs w:val="24"/>
    </w:rPr>
  </w:style>
  <w:style w:type="character" w:customStyle="1" w:styleId="a-list-item">
    <w:name w:val="a-list-item"/>
    <w:rsid w:val="003B32B4"/>
  </w:style>
  <w:style w:type="character" w:customStyle="1" w:styleId="a-size-medium">
    <w:name w:val="a-size-medium"/>
    <w:rsid w:val="003B32B4"/>
  </w:style>
  <w:style w:type="character" w:customStyle="1" w:styleId="a-size-base">
    <w:name w:val="a-size-base"/>
    <w:rsid w:val="003B32B4"/>
  </w:style>
  <w:style w:type="character" w:styleId="FollowedHyperlink">
    <w:name w:val="FollowedHyperlink"/>
    <w:uiPriority w:val="99"/>
    <w:semiHidden/>
    <w:unhideWhenUsed/>
    <w:rsid w:val="003B32B4"/>
    <w:rPr>
      <w:color w:val="800080"/>
      <w:u w:val="single"/>
    </w:rPr>
  </w:style>
  <w:style w:type="paragraph" w:styleId="EndnoteText">
    <w:name w:val="endnote text"/>
    <w:basedOn w:val="Normal"/>
    <w:link w:val="EndnoteTextChar"/>
    <w:uiPriority w:val="99"/>
    <w:unhideWhenUsed/>
    <w:rsid w:val="005A06F5"/>
  </w:style>
  <w:style w:type="character" w:customStyle="1" w:styleId="EndnoteTextChar">
    <w:name w:val="Endnote Text Char"/>
    <w:basedOn w:val="DefaultParagraphFont"/>
    <w:link w:val="EndnoteText"/>
    <w:uiPriority w:val="99"/>
    <w:rsid w:val="005A06F5"/>
    <w:rPr>
      <w:sz w:val="24"/>
      <w:szCs w:val="24"/>
    </w:rPr>
  </w:style>
  <w:style w:type="character" w:styleId="EndnoteReference">
    <w:name w:val="endnote reference"/>
    <w:basedOn w:val="DefaultParagraphFont"/>
    <w:uiPriority w:val="99"/>
    <w:unhideWhenUsed/>
    <w:rsid w:val="005A06F5"/>
    <w:rPr>
      <w:vertAlign w:val="superscript"/>
    </w:rPr>
  </w:style>
  <w:style w:type="character" w:customStyle="1" w:styleId="Heading4Char">
    <w:name w:val="Heading 4 Char"/>
    <w:basedOn w:val="DefaultParagraphFont"/>
    <w:link w:val="Heading4"/>
    <w:uiPriority w:val="9"/>
    <w:rsid w:val="00A00B20"/>
    <w:rPr>
      <w:rFonts w:ascii="Times" w:hAnsi="Times"/>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A00B20"/>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900"/>
    <w:pPr>
      <w:ind w:left="720"/>
      <w:contextualSpacing/>
    </w:pPr>
  </w:style>
  <w:style w:type="character" w:customStyle="1" w:styleId="CCH">
    <w:name w:val="CCH"/>
    <w:rsid w:val="00C85B59"/>
    <w:rPr>
      <w:rFonts w:ascii="Arial" w:hAnsi="Arial"/>
      <w:b/>
      <w:sz w:val="20"/>
    </w:rPr>
  </w:style>
  <w:style w:type="paragraph" w:styleId="NormalWeb">
    <w:name w:val="Normal (Web)"/>
    <w:basedOn w:val="Normal"/>
    <w:uiPriority w:val="99"/>
    <w:unhideWhenUsed/>
    <w:rsid w:val="006A271A"/>
    <w:pPr>
      <w:spacing w:before="100" w:beforeAutospacing="1" w:after="100" w:afterAutospacing="1"/>
    </w:pPr>
    <w:rPr>
      <w:rFonts w:ascii="Times" w:hAnsi="Times"/>
      <w:sz w:val="20"/>
      <w:szCs w:val="20"/>
    </w:rPr>
  </w:style>
  <w:style w:type="character" w:styleId="Hyperlink">
    <w:name w:val="Hyperlink"/>
    <w:uiPriority w:val="99"/>
    <w:unhideWhenUsed/>
    <w:rsid w:val="00C016A5"/>
    <w:rPr>
      <w:color w:val="0000FF"/>
      <w:u w:val="single"/>
    </w:rPr>
  </w:style>
  <w:style w:type="character" w:customStyle="1" w:styleId="a-size-small">
    <w:name w:val="a-size-small"/>
    <w:rsid w:val="00C016A5"/>
  </w:style>
  <w:style w:type="table" w:styleId="TableGrid">
    <w:name w:val="Table Grid"/>
    <w:basedOn w:val="TableNormal"/>
    <w:uiPriority w:val="59"/>
    <w:rsid w:val="003B7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5AA9"/>
    <w:pPr>
      <w:widowControl w:val="0"/>
      <w:autoSpaceDE w:val="0"/>
      <w:autoSpaceDN w:val="0"/>
      <w:adjustRightInd w:val="0"/>
    </w:pPr>
    <w:rPr>
      <w:rFonts w:ascii="Times New Roman" w:hAnsi="Times New Roman"/>
      <w:color w:val="000000"/>
      <w:sz w:val="24"/>
      <w:szCs w:val="24"/>
    </w:rPr>
  </w:style>
  <w:style w:type="character" w:customStyle="1" w:styleId="a-list-item">
    <w:name w:val="a-list-item"/>
    <w:rsid w:val="003B32B4"/>
  </w:style>
  <w:style w:type="character" w:customStyle="1" w:styleId="a-size-medium">
    <w:name w:val="a-size-medium"/>
    <w:rsid w:val="003B32B4"/>
  </w:style>
  <w:style w:type="character" w:customStyle="1" w:styleId="a-size-base">
    <w:name w:val="a-size-base"/>
    <w:rsid w:val="003B32B4"/>
  </w:style>
  <w:style w:type="character" w:styleId="FollowedHyperlink">
    <w:name w:val="FollowedHyperlink"/>
    <w:uiPriority w:val="99"/>
    <w:semiHidden/>
    <w:unhideWhenUsed/>
    <w:rsid w:val="003B32B4"/>
    <w:rPr>
      <w:color w:val="800080"/>
      <w:u w:val="single"/>
    </w:rPr>
  </w:style>
  <w:style w:type="paragraph" w:styleId="EndnoteText">
    <w:name w:val="endnote text"/>
    <w:basedOn w:val="Normal"/>
    <w:link w:val="EndnoteTextChar"/>
    <w:uiPriority w:val="99"/>
    <w:unhideWhenUsed/>
    <w:rsid w:val="005A06F5"/>
  </w:style>
  <w:style w:type="character" w:customStyle="1" w:styleId="EndnoteTextChar">
    <w:name w:val="Endnote Text Char"/>
    <w:basedOn w:val="DefaultParagraphFont"/>
    <w:link w:val="EndnoteText"/>
    <w:uiPriority w:val="99"/>
    <w:rsid w:val="005A06F5"/>
    <w:rPr>
      <w:sz w:val="24"/>
      <w:szCs w:val="24"/>
    </w:rPr>
  </w:style>
  <w:style w:type="character" w:styleId="EndnoteReference">
    <w:name w:val="endnote reference"/>
    <w:basedOn w:val="DefaultParagraphFont"/>
    <w:uiPriority w:val="99"/>
    <w:unhideWhenUsed/>
    <w:rsid w:val="005A06F5"/>
    <w:rPr>
      <w:vertAlign w:val="superscript"/>
    </w:rPr>
  </w:style>
  <w:style w:type="character" w:customStyle="1" w:styleId="Heading4Char">
    <w:name w:val="Heading 4 Char"/>
    <w:basedOn w:val="DefaultParagraphFont"/>
    <w:link w:val="Heading4"/>
    <w:uiPriority w:val="9"/>
    <w:rsid w:val="00A00B20"/>
    <w:rPr>
      <w:rFonts w:ascii="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1286">
      <w:bodyDiv w:val="1"/>
      <w:marLeft w:val="0"/>
      <w:marRight w:val="0"/>
      <w:marTop w:val="0"/>
      <w:marBottom w:val="0"/>
      <w:divBdr>
        <w:top w:val="none" w:sz="0" w:space="0" w:color="auto"/>
        <w:left w:val="none" w:sz="0" w:space="0" w:color="auto"/>
        <w:bottom w:val="none" w:sz="0" w:space="0" w:color="auto"/>
        <w:right w:val="none" w:sz="0" w:space="0" w:color="auto"/>
      </w:divBdr>
    </w:div>
    <w:div w:id="125903036">
      <w:bodyDiv w:val="1"/>
      <w:marLeft w:val="0"/>
      <w:marRight w:val="0"/>
      <w:marTop w:val="0"/>
      <w:marBottom w:val="0"/>
      <w:divBdr>
        <w:top w:val="none" w:sz="0" w:space="0" w:color="auto"/>
        <w:left w:val="none" w:sz="0" w:space="0" w:color="auto"/>
        <w:bottom w:val="none" w:sz="0" w:space="0" w:color="auto"/>
        <w:right w:val="none" w:sz="0" w:space="0" w:color="auto"/>
      </w:divBdr>
      <w:divsChild>
        <w:div w:id="708729108">
          <w:marLeft w:val="0"/>
          <w:marRight w:val="0"/>
          <w:marTop w:val="0"/>
          <w:marBottom w:val="240"/>
          <w:divBdr>
            <w:top w:val="none" w:sz="0" w:space="0" w:color="auto"/>
            <w:left w:val="none" w:sz="0" w:space="0" w:color="auto"/>
            <w:bottom w:val="none" w:sz="0" w:space="0" w:color="auto"/>
            <w:right w:val="none" w:sz="0" w:space="0" w:color="auto"/>
          </w:divBdr>
        </w:div>
      </w:divsChild>
    </w:div>
    <w:div w:id="214974866">
      <w:bodyDiv w:val="1"/>
      <w:marLeft w:val="0"/>
      <w:marRight w:val="0"/>
      <w:marTop w:val="0"/>
      <w:marBottom w:val="0"/>
      <w:divBdr>
        <w:top w:val="none" w:sz="0" w:space="0" w:color="auto"/>
        <w:left w:val="none" w:sz="0" w:space="0" w:color="auto"/>
        <w:bottom w:val="none" w:sz="0" w:space="0" w:color="auto"/>
        <w:right w:val="none" w:sz="0" w:space="0" w:color="auto"/>
      </w:divBdr>
    </w:div>
    <w:div w:id="270090774">
      <w:bodyDiv w:val="1"/>
      <w:marLeft w:val="0"/>
      <w:marRight w:val="0"/>
      <w:marTop w:val="0"/>
      <w:marBottom w:val="0"/>
      <w:divBdr>
        <w:top w:val="none" w:sz="0" w:space="0" w:color="auto"/>
        <w:left w:val="none" w:sz="0" w:space="0" w:color="auto"/>
        <w:bottom w:val="none" w:sz="0" w:space="0" w:color="auto"/>
        <w:right w:val="none" w:sz="0" w:space="0" w:color="auto"/>
      </w:divBdr>
      <w:divsChild>
        <w:div w:id="609976126">
          <w:marLeft w:val="0"/>
          <w:marRight w:val="0"/>
          <w:marTop w:val="0"/>
          <w:marBottom w:val="240"/>
          <w:divBdr>
            <w:top w:val="none" w:sz="0" w:space="0" w:color="auto"/>
            <w:left w:val="none" w:sz="0" w:space="0" w:color="auto"/>
            <w:bottom w:val="none" w:sz="0" w:space="0" w:color="auto"/>
            <w:right w:val="none" w:sz="0" w:space="0" w:color="auto"/>
          </w:divBdr>
        </w:div>
      </w:divsChild>
    </w:div>
    <w:div w:id="292097844">
      <w:bodyDiv w:val="1"/>
      <w:marLeft w:val="0"/>
      <w:marRight w:val="0"/>
      <w:marTop w:val="0"/>
      <w:marBottom w:val="0"/>
      <w:divBdr>
        <w:top w:val="none" w:sz="0" w:space="0" w:color="auto"/>
        <w:left w:val="none" w:sz="0" w:space="0" w:color="auto"/>
        <w:bottom w:val="none" w:sz="0" w:space="0" w:color="auto"/>
        <w:right w:val="none" w:sz="0" w:space="0" w:color="auto"/>
      </w:divBdr>
    </w:div>
    <w:div w:id="491794104">
      <w:bodyDiv w:val="1"/>
      <w:marLeft w:val="0"/>
      <w:marRight w:val="0"/>
      <w:marTop w:val="0"/>
      <w:marBottom w:val="0"/>
      <w:divBdr>
        <w:top w:val="none" w:sz="0" w:space="0" w:color="auto"/>
        <w:left w:val="none" w:sz="0" w:space="0" w:color="auto"/>
        <w:bottom w:val="none" w:sz="0" w:space="0" w:color="auto"/>
        <w:right w:val="none" w:sz="0" w:space="0" w:color="auto"/>
      </w:divBdr>
    </w:div>
    <w:div w:id="709841068">
      <w:bodyDiv w:val="1"/>
      <w:marLeft w:val="0"/>
      <w:marRight w:val="0"/>
      <w:marTop w:val="0"/>
      <w:marBottom w:val="0"/>
      <w:divBdr>
        <w:top w:val="none" w:sz="0" w:space="0" w:color="auto"/>
        <w:left w:val="none" w:sz="0" w:space="0" w:color="auto"/>
        <w:bottom w:val="none" w:sz="0" w:space="0" w:color="auto"/>
        <w:right w:val="none" w:sz="0" w:space="0" w:color="auto"/>
      </w:divBdr>
      <w:divsChild>
        <w:div w:id="2055516">
          <w:marLeft w:val="0"/>
          <w:marRight w:val="0"/>
          <w:marTop w:val="0"/>
          <w:marBottom w:val="0"/>
          <w:divBdr>
            <w:top w:val="none" w:sz="0" w:space="0" w:color="auto"/>
            <w:left w:val="none" w:sz="0" w:space="0" w:color="auto"/>
            <w:bottom w:val="none" w:sz="0" w:space="0" w:color="auto"/>
            <w:right w:val="none" w:sz="0" w:space="0" w:color="auto"/>
          </w:divBdr>
        </w:div>
      </w:divsChild>
    </w:div>
    <w:div w:id="898521412">
      <w:bodyDiv w:val="1"/>
      <w:marLeft w:val="0"/>
      <w:marRight w:val="0"/>
      <w:marTop w:val="0"/>
      <w:marBottom w:val="0"/>
      <w:divBdr>
        <w:top w:val="none" w:sz="0" w:space="0" w:color="auto"/>
        <w:left w:val="none" w:sz="0" w:space="0" w:color="auto"/>
        <w:bottom w:val="none" w:sz="0" w:space="0" w:color="auto"/>
        <w:right w:val="none" w:sz="0" w:space="0" w:color="auto"/>
      </w:divBdr>
    </w:div>
    <w:div w:id="1412652805">
      <w:bodyDiv w:val="1"/>
      <w:marLeft w:val="0"/>
      <w:marRight w:val="0"/>
      <w:marTop w:val="0"/>
      <w:marBottom w:val="0"/>
      <w:divBdr>
        <w:top w:val="none" w:sz="0" w:space="0" w:color="auto"/>
        <w:left w:val="none" w:sz="0" w:space="0" w:color="auto"/>
        <w:bottom w:val="none" w:sz="0" w:space="0" w:color="auto"/>
        <w:right w:val="none" w:sz="0" w:space="0" w:color="auto"/>
      </w:divBdr>
      <w:divsChild>
        <w:div w:id="2044599897">
          <w:marLeft w:val="0"/>
          <w:marRight w:val="0"/>
          <w:marTop w:val="0"/>
          <w:marBottom w:val="0"/>
          <w:divBdr>
            <w:top w:val="none" w:sz="0" w:space="0" w:color="auto"/>
            <w:left w:val="none" w:sz="0" w:space="0" w:color="auto"/>
            <w:bottom w:val="none" w:sz="0" w:space="0" w:color="auto"/>
            <w:right w:val="none" w:sz="0" w:space="0" w:color="auto"/>
          </w:divBdr>
        </w:div>
      </w:divsChild>
    </w:div>
    <w:div w:id="1800802628">
      <w:bodyDiv w:val="1"/>
      <w:marLeft w:val="0"/>
      <w:marRight w:val="0"/>
      <w:marTop w:val="0"/>
      <w:marBottom w:val="0"/>
      <w:divBdr>
        <w:top w:val="none" w:sz="0" w:space="0" w:color="auto"/>
        <w:left w:val="none" w:sz="0" w:space="0" w:color="auto"/>
        <w:bottom w:val="none" w:sz="0" w:space="0" w:color="auto"/>
        <w:right w:val="none" w:sz="0" w:space="0" w:color="auto"/>
      </w:divBdr>
      <w:divsChild>
        <w:div w:id="1192108851">
          <w:marLeft w:val="0"/>
          <w:marRight w:val="0"/>
          <w:marTop w:val="0"/>
          <w:marBottom w:val="0"/>
          <w:divBdr>
            <w:top w:val="none" w:sz="0" w:space="0" w:color="auto"/>
            <w:left w:val="none" w:sz="0" w:space="0" w:color="auto"/>
            <w:bottom w:val="none" w:sz="0" w:space="0" w:color="auto"/>
            <w:right w:val="none" w:sz="0" w:space="0" w:color="auto"/>
          </w:divBdr>
        </w:div>
      </w:divsChild>
    </w:div>
    <w:div w:id="1868369807">
      <w:bodyDiv w:val="1"/>
      <w:marLeft w:val="0"/>
      <w:marRight w:val="0"/>
      <w:marTop w:val="0"/>
      <w:marBottom w:val="0"/>
      <w:divBdr>
        <w:top w:val="none" w:sz="0" w:space="0" w:color="auto"/>
        <w:left w:val="none" w:sz="0" w:space="0" w:color="auto"/>
        <w:bottom w:val="none" w:sz="0" w:space="0" w:color="auto"/>
        <w:right w:val="none" w:sz="0" w:space="0" w:color="auto"/>
      </w:divBdr>
    </w:div>
    <w:div w:id="2022850465">
      <w:bodyDiv w:val="1"/>
      <w:marLeft w:val="0"/>
      <w:marRight w:val="0"/>
      <w:marTop w:val="0"/>
      <w:marBottom w:val="0"/>
      <w:divBdr>
        <w:top w:val="none" w:sz="0" w:space="0" w:color="auto"/>
        <w:left w:val="none" w:sz="0" w:space="0" w:color="auto"/>
        <w:bottom w:val="none" w:sz="0" w:space="0" w:color="auto"/>
        <w:right w:val="none" w:sz="0" w:space="0" w:color="auto"/>
      </w:divBdr>
    </w:div>
    <w:div w:id="2022926118">
      <w:bodyDiv w:val="1"/>
      <w:marLeft w:val="0"/>
      <w:marRight w:val="0"/>
      <w:marTop w:val="0"/>
      <w:marBottom w:val="0"/>
      <w:divBdr>
        <w:top w:val="none" w:sz="0" w:space="0" w:color="auto"/>
        <w:left w:val="none" w:sz="0" w:space="0" w:color="auto"/>
        <w:bottom w:val="none" w:sz="0" w:space="0" w:color="auto"/>
        <w:right w:val="none" w:sz="0" w:space="0" w:color="auto"/>
      </w:divBdr>
      <w:divsChild>
        <w:div w:id="18023367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207BD5F5049342BAC2FE9895CF7401" ma:contentTypeVersion="3" ma:contentTypeDescription="Create a new document." ma:contentTypeScope="" ma:versionID="68f9f989acdb1c0d14b8656d98959c94">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666317-4E4B-4C89-B1D0-7A9FDAD23EC2}"/>
</file>

<file path=customXml/itemProps2.xml><?xml version="1.0" encoding="utf-8"?>
<ds:datastoreItem xmlns:ds="http://schemas.openxmlformats.org/officeDocument/2006/customXml" ds:itemID="{D8C4F0A6-A2F6-4363-84C7-B67FFD3C39E5}"/>
</file>

<file path=customXml/itemProps3.xml><?xml version="1.0" encoding="utf-8"?>
<ds:datastoreItem xmlns:ds="http://schemas.openxmlformats.org/officeDocument/2006/customXml" ds:itemID="{B34D6B87-14BA-4CE6-A53A-60BCF3136354}"/>
</file>

<file path=docProps/app.xml><?xml version="1.0" encoding="utf-8"?>
<Properties xmlns="http://schemas.openxmlformats.org/officeDocument/2006/extended-properties" xmlns:vt="http://schemas.openxmlformats.org/officeDocument/2006/docPropsVTypes">
  <Template>Normal.dotm</Template>
  <TotalTime>96</TotalTime>
  <Pages>3</Pages>
  <Words>1128</Words>
  <Characters>6435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Links>
    <vt:vector size="30" baseType="variant">
      <vt:variant>
        <vt:i4>917560</vt:i4>
      </vt:variant>
      <vt:variant>
        <vt:i4>12</vt:i4>
      </vt:variant>
      <vt:variant>
        <vt:i4>0</vt:i4>
      </vt:variant>
      <vt:variant>
        <vt:i4>5</vt:i4>
      </vt:variant>
      <vt:variant>
        <vt:lpwstr>https://www.amazon.com/gp/product/0061687456/ref=ox_sc_act_title_1?smid=ATVPDKIKX0DER&amp;psc=1</vt:lpwstr>
      </vt:variant>
      <vt:variant>
        <vt:lpwstr/>
      </vt:variant>
      <vt:variant>
        <vt:i4>852024</vt:i4>
      </vt:variant>
      <vt:variant>
        <vt:i4>9</vt:i4>
      </vt:variant>
      <vt:variant>
        <vt:i4>0</vt:i4>
      </vt:variant>
      <vt:variant>
        <vt:i4>5</vt:i4>
      </vt:variant>
      <vt:variant>
        <vt:lpwstr>https://www.amazon.com/gp/product/1573245933/ref=ox_sc_act_title_1?smid=ATVPDKIKX0DER&amp;psc=1</vt:lpwstr>
      </vt:variant>
      <vt:variant>
        <vt:lpwstr/>
      </vt:variant>
      <vt:variant>
        <vt:i4>7929969</vt:i4>
      </vt:variant>
      <vt:variant>
        <vt:i4>6</vt:i4>
      </vt:variant>
      <vt:variant>
        <vt:i4>0</vt:i4>
      </vt:variant>
      <vt:variant>
        <vt:i4>5</vt:i4>
      </vt:variant>
      <vt:variant>
        <vt:lpwstr>https://www.amazon.com/gp/product/0984353380/ref=ox_sc_sfl_title_6?ie=UTF8&amp;psc=1&amp;smid=A3J2O3QS0X491Y</vt:lpwstr>
      </vt:variant>
      <vt:variant>
        <vt:lpwstr/>
      </vt:variant>
      <vt:variant>
        <vt:i4>1638445</vt:i4>
      </vt:variant>
      <vt:variant>
        <vt:i4>3</vt:i4>
      </vt:variant>
      <vt:variant>
        <vt:i4>0</vt:i4>
      </vt:variant>
      <vt:variant>
        <vt:i4>5</vt:i4>
      </vt:variant>
      <vt:variant>
        <vt:lpwstr>https://www.amazon.com/gp/product/147760068X/ref=ox_sc_sfl_title_8?ie=UTF8&amp;psc=1&amp;smid=ATVPDKIKX0DER</vt:lpwstr>
      </vt:variant>
      <vt:variant>
        <vt:lpwstr/>
      </vt:variant>
      <vt:variant>
        <vt:i4>5439523</vt:i4>
      </vt:variant>
      <vt:variant>
        <vt:i4>0</vt:i4>
      </vt:variant>
      <vt:variant>
        <vt:i4>0</vt:i4>
      </vt:variant>
      <vt:variant>
        <vt:i4>5</vt:i4>
      </vt:variant>
      <vt:variant>
        <vt:lpwstr>https://www.amazon.com/gp/product/0520217519/ref=ox_sc_sfl_title_7?ie=UTF8&amp;psc=1&amp;smid=ATVPDKIKX0DER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Prillaman</dc:creator>
  <cp:keywords/>
  <dc:description/>
  <cp:lastModifiedBy>Barbara Prillaman</cp:lastModifiedBy>
  <cp:revision>6</cp:revision>
  <cp:lastPrinted>2018-08-01T00:02:00Z</cp:lastPrinted>
  <dcterms:created xsi:type="dcterms:W3CDTF">2018-07-31T23:50:00Z</dcterms:created>
  <dcterms:modified xsi:type="dcterms:W3CDTF">2018-08-13T20:21:00Z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0x010100B6207BD5F5049342BAC2FE9895CF7401</vt:lpwstr>
  </property>
</Properties>
</file>